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2A5" w:rsidRPr="00EB02A5" w:rsidRDefault="00EB02A5" w:rsidP="00EB02A5">
      <w:pPr>
        <w:spacing w:after="0"/>
        <w:outlineLvl w:val="0"/>
        <w:rPr>
          <w:rFonts w:ascii="Arial" w:eastAsia="Times New Roman" w:hAnsi="Arial" w:cs="Arial"/>
          <w:noProof/>
          <w:sz w:val="18"/>
          <w:szCs w:val="18"/>
          <w:lang w:val="mk-MK" w:eastAsia="en-GB"/>
        </w:rPr>
      </w:pPr>
      <w:r w:rsidRPr="00EB02A5">
        <w:rPr>
          <w:rFonts w:ascii="Arial" w:eastAsia="Times New Roman" w:hAnsi="Arial" w:cs="Arial"/>
          <w:noProof/>
          <w:sz w:val="18"/>
          <w:szCs w:val="18"/>
          <w:lang w:val="mk-MK" w:eastAsia="en-GB"/>
        </w:rPr>
        <w:t xml:space="preserve">  СКМ-ЗП-РУ-04/01   </w:t>
      </w:r>
    </w:p>
    <w:p w:rsidR="00EB02A5" w:rsidRPr="00725B75" w:rsidRDefault="004F7710" w:rsidP="00EB02A5">
      <w:pPr>
        <w:spacing w:after="0"/>
        <w:outlineLvl w:val="0"/>
        <w:rPr>
          <w:rFonts w:ascii="Arial" w:eastAsia="Times New Roman" w:hAnsi="Arial" w:cs="Arial"/>
          <w:noProof/>
          <w:sz w:val="18"/>
          <w:szCs w:val="18"/>
          <w:lang w:val="mk-MK" w:eastAsia="en-GB"/>
        </w:rPr>
      </w:pPr>
      <w:r>
        <w:rPr>
          <w:rFonts w:ascii="Arial" w:eastAsia="Times New Roman" w:hAnsi="Arial" w:cs="Arial"/>
          <w:noProof/>
          <w:sz w:val="18"/>
          <w:szCs w:val="18"/>
          <w:lang w:val="mk-MK" w:eastAsia="en-GB"/>
        </w:rPr>
        <w:t xml:space="preserve">  </w:t>
      </w:r>
      <w:r w:rsidRPr="00725B75">
        <w:rPr>
          <w:rFonts w:ascii="Arial" w:eastAsia="Times New Roman" w:hAnsi="Arial" w:cs="Arial"/>
          <w:noProof/>
          <w:sz w:val="18"/>
          <w:szCs w:val="18"/>
          <w:lang w:val="mk-MK" w:eastAsia="en-GB"/>
        </w:rPr>
        <w:t>Бр.19</w:t>
      </w:r>
      <w:r w:rsidR="00EB02A5" w:rsidRPr="00725B75">
        <w:rPr>
          <w:rFonts w:ascii="Arial" w:eastAsia="Times New Roman" w:hAnsi="Arial" w:cs="Arial"/>
          <w:noProof/>
          <w:sz w:val="18"/>
          <w:szCs w:val="18"/>
          <w:lang w:val="mk-MK" w:eastAsia="en-GB"/>
        </w:rPr>
        <w:t>-</w:t>
      </w:r>
    </w:p>
    <w:p w:rsidR="00EB02A5" w:rsidRPr="00EB02A5" w:rsidRDefault="00EB02A5" w:rsidP="00EB02A5">
      <w:pPr>
        <w:spacing w:after="0"/>
        <w:outlineLvl w:val="0"/>
        <w:rPr>
          <w:rFonts w:ascii="Arial" w:eastAsia="Times New Roman" w:hAnsi="Arial" w:cs="Arial"/>
          <w:noProof/>
          <w:sz w:val="18"/>
          <w:szCs w:val="18"/>
          <w:lang w:val="mk-MK" w:eastAsia="en-GB"/>
        </w:rPr>
      </w:pPr>
      <w:r w:rsidRPr="00725B75">
        <w:rPr>
          <w:rFonts w:ascii="Arial" w:eastAsia="Times New Roman" w:hAnsi="Arial" w:cs="Arial"/>
          <w:noProof/>
          <w:sz w:val="18"/>
          <w:szCs w:val="18"/>
          <w:lang w:val="mk-MK" w:eastAsia="en-GB"/>
        </w:rPr>
        <w:t xml:space="preserve">  </w:t>
      </w:r>
      <w:r w:rsidR="00163E6A">
        <w:rPr>
          <w:rFonts w:ascii="Arial" w:eastAsia="Times New Roman" w:hAnsi="Arial" w:cs="Arial"/>
          <w:noProof/>
          <w:sz w:val="18"/>
          <w:szCs w:val="18"/>
          <w:lang w:val="mk-MK" w:eastAsia="en-GB"/>
        </w:rPr>
        <w:t>26.6</w:t>
      </w:r>
      <w:r w:rsidRPr="00725B75">
        <w:rPr>
          <w:rFonts w:ascii="Arial" w:eastAsia="Times New Roman" w:hAnsi="Arial" w:cs="Arial"/>
          <w:noProof/>
          <w:sz w:val="18"/>
          <w:szCs w:val="18"/>
          <w:lang w:val="mk-MK" w:eastAsia="en-GB"/>
        </w:rPr>
        <w:t>.202</w:t>
      </w:r>
      <w:r w:rsidR="0000777C">
        <w:rPr>
          <w:rFonts w:ascii="Arial" w:eastAsia="Times New Roman" w:hAnsi="Arial" w:cs="Arial"/>
          <w:noProof/>
          <w:sz w:val="18"/>
          <w:szCs w:val="18"/>
          <w:lang w:eastAsia="en-GB"/>
        </w:rPr>
        <w:t>5</w:t>
      </w:r>
      <w:r w:rsidRPr="00725B75">
        <w:rPr>
          <w:rFonts w:ascii="Arial" w:eastAsia="Times New Roman" w:hAnsi="Arial" w:cs="Arial"/>
          <w:noProof/>
          <w:sz w:val="18"/>
          <w:szCs w:val="18"/>
          <w:lang w:val="mk-MK" w:eastAsia="en-GB"/>
        </w:rPr>
        <w:t xml:space="preserve"> година</w:t>
      </w:r>
    </w:p>
    <w:p w:rsidR="002F23DF" w:rsidRPr="002F23DF" w:rsidRDefault="00DF3704" w:rsidP="00F330BA">
      <w:pPr>
        <w:spacing w:after="0"/>
        <w:jc w:val="center"/>
        <w:outlineLvl w:val="0"/>
        <w:rPr>
          <w:rFonts w:ascii="Arial" w:eastAsia="Times New Roman" w:hAnsi="Arial" w:cs="Arial"/>
          <w:noProof/>
          <w:sz w:val="18"/>
          <w:szCs w:val="18"/>
          <w:lang w:val="mk-MK" w:eastAsia="en-GB"/>
        </w:rPr>
      </w:pPr>
      <w:r w:rsidRPr="00265197">
        <w:rPr>
          <w:rFonts w:ascii="Arial" w:hAnsi="Arial" w:cs="Arial"/>
          <w:noProof/>
        </w:rPr>
        <w:drawing>
          <wp:inline distT="0" distB="0" distL="0" distR="0">
            <wp:extent cx="2016125" cy="847090"/>
            <wp:effectExtent l="0" t="0" r="0" b="0"/>
            <wp:docPr id="1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84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FB5" w:rsidRDefault="007B5FB5" w:rsidP="002F23DF">
      <w:pPr>
        <w:spacing w:after="0"/>
        <w:outlineLvl w:val="0"/>
        <w:rPr>
          <w:rFonts w:ascii="Arial" w:hAnsi="Arial" w:cs="Arial"/>
          <w:noProof/>
        </w:rPr>
      </w:pPr>
    </w:p>
    <w:p w:rsidR="00E278A4" w:rsidRDefault="00C1245A" w:rsidP="00E278A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Еднодневен семинар на тема</w:t>
      </w:r>
      <w:r w:rsidR="00E278A4" w:rsidRPr="00666FE8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: </w:t>
      </w:r>
    </w:p>
    <w:p w:rsidR="00B32941" w:rsidRPr="00B32941" w:rsidRDefault="00B32941" w:rsidP="00E278A4">
      <w:pPr>
        <w:spacing w:after="0" w:line="240" w:lineRule="auto"/>
        <w:jc w:val="center"/>
        <w:rPr>
          <w:rFonts w:ascii="Arial" w:eastAsia="Times New Roman" w:hAnsi="Arial" w:cs="Arial"/>
          <w:b/>
          <w:lang w:val="mk-MK" w:eastAsia="en-GB"/>
        </w:rPr>
      </w:pPr>
    </w:p>
    <w:p w:rsidR="0058330C" w:rsidRDefault="00515E11" w:rsidP="00B32941">
      <w:pPr>
        <w:jc w:val="center"/>
        <w:rPr>
          <w:rFonts w:ascii="Arial" w:hAnsi="Arial" w:cs="Arial"/>
          <w:b/>
          <w:bCs/>
          <w:iCs/>
          <w:lang w:val="mk-MK" w:eastAsia="en-GB"/>
        </w:rPr>
      </w:pPr>
      <w:r w:rsidRPr="0058330C">
        <w:rPr>
          <w:rFonts w:ascii="Arial" w:hAnsi="Arial" w:cs="Arial"/>
          <w:b/>
          <w:bCs/>
          <w:iCs/>
          <w:lang w:val="mk-MK" w:eastAsia="en-GB"/>
        </w:rPr>
        <w:t>ЗДРАВ НАЧИН НА ЖИВОТ КАКО ИНТЕГРАЛЕН ДЕЛ ОД СИСТЕМОТ ЗА БЕЗБЕДНОСТ И ЗДРАВЈЕ ПРИ РАБОТА (БЗР)</w:t>
      </w:r>
    </w:p>
    <w:p w:rsidR="00E278A4" w:rsidRPr="00297077" w:rsidRDefault="005359AA" w:rsidP="005359AA">
      <w:pPr>
        <w:spacing w:after="0"/>
        <w:jc w:val="center"/>
        <w:rPr>
          <w:rFonts w:ascii="Arial" w:eastAsia="Times New Roman" w:hAnsi="Arial" w:cs="Arial"/>
          <w:bCs/>
          <w:sz w:val="24"/>
          <w:szCs w:val="24"/>
          <w:lang w:val="mk-MK" w:eastAsia="en-GB"/>
        </w:rPr>
      </w:pPr>
      <w:r>
        <w:rPr>
          <w:rFonts w:ascii="Arial" w:hAnsi="Arial" w:cs="Arial"/>
          <w:sz w:val="24"/>
          <w:szCs w:val="24"/>
        </w:rPr>
        <w:t>10</w:t>
      </w:r>
      <w:r w:rsidR="003322ED">
        <w:rPr>
          <w:rFonts w:ascii="Arial" w:hAnsi="Arial" w:cs="Arial"/>
          <w:sz w:val="24"/>
          <w:szCs w:val="24"/>
        </w:rPr>
        <w:t>.02.2026</w:t>
      </w:r>
      <w:bookmarkStart w:id="0" w:name="_GoBack"/>
      <w:bookmarkEnd w:id="0"/>
      <w:r w:rsidR="005C7B29">
        <w:rPr>
          <w:rFonts w:ascii="Arial" w:eastAsia="Times New Roman" w:hAnsi="Arial" w:cs="Arial"/>
          <w:sz w:val="24"/>
          <w:szCs w:val="24"/>
          <w:lang w:val="mk-MK" w:eastAsia="en-GB"/>
        </w:rPr>
        <w:t xml:space="preserve"> </w:t>
      </w:r>
      <w:r w:rsidR="00E278A4" w:rsidRPr="00297077">
        <w:rPr>
          <w:rFonts w:ascii="Arial" w:eastAsia="Times New Roman" w:hAnsi="Arial" w:cs="Arial"/>
          <w:sz w:val="24"/>
          <w:szCs w:val="24"/>
          <w:lang w:val="mk-MK" w:eastAsia="en-GB"/>
        </w:rPr>
        <w:t>година</w:t>
      </w:r>
      <w:r w:rsidR="005C7B29">
        <w:rPr>
          <w:rFonts w:ascii="Arial" w:eastAsia="Times New Roman" w:hAnsi="Arial" w:cs="Arial"/>
          <w:sz w:val="24"/>
          <w:szCs w:val="24"/>
          <w:lang w:val="mk-MK" w:eastAsia="en-GB"/>
        </w:rPr>
        <w:t xml:space="preserve"> (</w:t>
      </w:r>
      <w:r w:rsidR="00163E6A">
        <w:rPr>
          <w:rFonts w:ascii="Arial" w:eastAsia="Times New Roman" w:hAnsi="Arial" w:cs="Arial"/>
          <w:sz w:val="24"/>
          <w:szCs w:val="24"/>
          <w:lang w:val="mk-MK" w:eastAsia="en-GB"/>
        </w:rPr>
        <w:t>вторник</w:t>
      </w:r>
      <w:r w:rsidR="005C7B29">
        <w:rPr>
          <w:rFonts w:ascii="Arial" w:eastAsia="Times New Roman" w:hAnsi="Arial" w:cs="Arial"/>
          <w:sz w:val="24"/>
          <w:szCs w:val="24"/>
          <w:lang w:val="mk-MK" w:eastAsia="en-GB"/>
        </w:rPr>
        <w:t>)</w:t>
      </w:r>
    </w:p>
    <w:p w:rsidR="00C1245A" w:rsidRDefault="00265197" w:rsidP="005359A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Cs/>
          <w:sz w:val="24"/>
          <w:szCs w:val="24"/>
          <w:lang w:val="mk-MK" w:eastAsia="en-GB"/>
        </w:rPr>
        <w:t>10</w:t>
      </w:r>
      <w:r w:rsidR="00894B46" w:rsidRPr="00297077">
        <w:rPr>
          <w:rFonts w:ascii="Arial" w:eastAsia="Times New Roman" w:hAnsi="Arial" w:cs="Arial"/>
          <w:bCs/>
          <w:sz w:val="24"/>
          <w:szCs w:val="24"/>
          <w:lang w:val="mk-MK" w:eastAsia="en-GB"/>
        </w:rPr>
        <w:t>:</w:t>
      </w:r>
      <w:r w:rsidR="00563D15">
        <w:rPr>
          <w:rFonts w:ascii="Arial" w:eastAsia="Times New Roman" w:hAnsi="Arial" w:cs="Arial"/>
          <w:bCs/>
          <w:sz w:val="24"/>
          <w:szCs w:val="24"/>
          <w:lang w:val="mk-MK" w:eastAsia="en-GB"/>
        </w:rPr>
        <w:t>0</w:t>
      </w:r>
      <w:r w:rsidR="00894B46" w:rsidRPr="00297077">
        <w:rPr>
          <w:rFonts w:ascii="Arial" w:eastAsia="Times New Roman" w:hAnsi="Arial" w:cs="Arial"/>
          <w:bCs/>
          <w:sz w:val="24"/>
          <w:szCs w:val="24"/>
          <w:lang w:val="mk-MK" w:eastAsia="en-GB"/>
        </w:rPr>
        <w:t>0-1</w:t>
      </w:r>
      <w:r w:rsidR="00632806">
        <w:rPr>
          <w:rFonts w:ascii="Arial" w:eastAsia="Times New Roman" w:hAnsi="Arial" w:cs="Arial"/>
          <w:bCs/>
          <w:sz w:val="24"/>
          <w:szCs w:val="24"/>
          <w:lang w:val="mk-MK" w:eastAsia="en-GB"/>
        </w:rPr>
        <w:t>5</w:t>
      </w:r>
      <w:r w:rsidR="002456A9" w:rsidRPr="00297077">
        <w:rPr>
          <w:rFonts w:ascii="Arial" w:eastAsia="Times New Roman" w:hAnsi="Arial" w:cs="Arial"/>
          <w:bCs/>
          <w:sz w:val="24"/>
          <w:szCs w:val="24"/>
          <w:lang w:val="mk-MK" w:eastAsia="en-GB"/>
        </w:rPr>
        <w:t>:</w:t>
      </w:r>
      <w:r w:rsidR="00BE4B09">
        <w:rPr>
          <w:rFonts w:ascii="Arial" w:eastAsia="Times New Roman" w:hAnsi="Arial" w:cs="Arial"/>
          <w:bCs/>
          <w:sz w:val="24"/>
          <w:szCs w:val="24"/>
          <w:lang w:eastAsia="en-GB"/>
        </w:rPr>
        <w:t>0</w:t>
      </w:r>
      <w:r w:rsidR="00E278A4" w:rsidRPr="00297077">
        <w:rPr>
          <w:rFonts w:ascii="Arial" w:eastAsia="Times New Roman" w:hAnsi="Arial" w:cs="Arial"/>
          <w:bCs/>
          <w:sz w:val="24"/>
          <w:szCs w:val="24"/>
          <w:lang w:val="mk-MK" w:eastAsia="en-GB"/>
        </w:rPr>
        <w:t>0 часот</w:t>
      </w:r>
    </w:p>
    <w:p w:rsidR="00163E6A" w:rsidRDefault="00163E6A" w:rsidP="005359A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mk-MK" w:eastAsia="en-GB"/>
        </w:rPr>
      </w:pPr>
    </w:p>
    <w:p w:rsidR="00515E11" w:rsidRDefault="00C1245A" w:rsidP="005359A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lang w:val="mk-MK" w:eastAsia="en-GB"/>
        </w:rPr>
      </w:pPr>
      <w:r w:rsidRPr="00E15430">
        <w:rPr>
          <w:rFonts w:ascii="Arial" w:eastAsia="Times New Roman" w:hAnsi="Arial" w:cs="Arial"/>
          <w:noProof/>
          <w:color w:val="000000"/>
          <w:lang w:val="mk-MK" w:eastAsia="en-GB"/>
        </w:rPr>
        <w:t xml:space="preserve">Стопанска комора на </w:t>
      </w:r>
      <w:r>
        <w:rPr>
          <w:rFonts w:ascii="Arial" w:eastAsia="Times New Roman" w:hAnsi="Arial" w:cs="Arial"/>
          <w:noProof/>
          <w:color w:val="000000"/>
          <w:lang w:val="mk-MK" w:eastAsia="en-GB"/>
        </w:rPr>
        <w:t xml:space="preserve">Северна </w:t>
      </w:r>
      <w:r w:rsidRPr="00E15430">
        <w:rPr>
          <w:rFonts w:ascii="Arial" w:eastAsia="Times New Roman" w:hAnsi="Arial" w:cs="Arial"/>
          <w:noProof/>
          <w:color w:val="000000"/>
          <w:lang w:val="mk-MK" w:eastAsia="en-GB"/>
        </w:rPr>
        <w:t xml:space="preserve">Македонија, сала </w:t>
      </w:r>
      <w:r w:rsidR="00163E6A">
        <w:rPr>
          <w:rFonts w:ascii="Arial" w:eastAsia="Times New Roman" w:hAnsi="Arial" w:cs="Arial"/>
          <w:noProof/>
          <w:color w:val="000000"/>
          <w:lang w:eastAsia="en-GB"/>
        </w:rPr>
        <w:t>4</w:t>
      </w:r>
      <w:r w:rsidRPr="00E15430">
        <w:rPr>
          <w:rFonts w:ascii="Arial" w:eastAsia="Times New Roman" w:hAnsi="Arial" w:cs="Arial"/>
          <w:noProof/>
          <w:color w:val="000000"/>
          <w:lang w:val="mk-MK" w:eastAsia="en-GB"/>
        </w:rPr>
        <w:t xml:space="preserve"> на 5-ти кат</w:t>
      </w:r>
    </w:p>
    <w:p w:rsidR="00515E11" w:rsidRPr="00515E11" w:rsidRDefault="00E278A4" w:rsidP="00515E11">
      <w:pPr>
        <w:rPr>
          <w:rFonts w:ascii="Arial" w:hAnsi="Arial" w:cs="Arial"/>
          <w:b/>
          <w:i/>
          <w:lang w:val="mk-MK"/>
        </w:rPr>
      </w:pPr>
      <w:r w:rsidRPr="00297077">
        <w:rPr>
          <w:rFonts w:ascii="Arial" w:eastAsia="Times New Roman" w:hAnsi="Arial" w:cs="Arial"/>
          <w:bCs/>
          <w:sz w:val="24"/>
          <w:szCs w:val="24"/>
          <w:lang w:val="mk-MK" w:eastAsia="en-GB"/>
        </w:rPr>
        <w:br/>
      </w:r>
      <w:r w:rsidR="00515E11" w:rsidRPr="00515E11">
        <w:rPr>
          <w:rFonts w:ascii="Arial" w:hAnsi="Arial" w:cs="Arial"/>
          <w:b/>
          <w:i/>
          <w:lang w:val="mk-MK"/>
        </w:rPr>
        <w:t>З</w:t>
      </w:r>
      <w:r w:rsidR="00515E11" w:rsidRPr="00515E11">
        <w:rPr>
          <w:rFonts w:ascii="Arial" w:hAnsi="Arial" w:cs="Arial"/>
          <w:b/>
          <w:i/>
        </w:rPr>
        <w:t>дравје</w:t>
      </w:r>
      <w:r w:rsidR="00515E11" w:rsidRPr="00515E11">
        <w:rPr>
          <w:rFonts w:ascii="Arial" w:hAnsi="Arial" w:cs="Arial"/>
          <w:b/>
          <w:i/>
          <w:lang w:val="mk-MK"/>
        </w:rPr>
        <w:t>.</w:t>
      </w:r>
    </w:p>
    <w:p w:rsidR="00515E11" w:rsidRPr="00515E11" w:rsidRDefault="00515E11" w:rsidP="00515E11">
      <w:pPr>
        <w:rPr>
          <w:rFonts w:ascii="Arial" w:hAnsi="Arial" w:cs="Arial"/>
          <w:b/>
          <w:i/>
          <w:lang w:val="mk-MK"/>
        </w:rPr>
      </w:pPr>
      <w:r w:rsidRPr="00515E11">
        <w:rPr>
          <w:rFonts w:ascii="Arial" w:hAnsi="Arial" w:cs="Arial"/>
          <w:b/>
          <w:i/>
        </w:rPr>
        <w:t>Безбедност</w:t>
      </w:r>
      <w:r w:rsidRPr="00515E11">
        <w:rPr>
          <w:rFonts w:ascii="Arial" w:hAnsi="Arial" w:cs="Arial"/>
          <w:b/>
          <w:i/>
          <w:lang w:val="mk-MK"/>
        </w:rPr>
        <w:t>.</w:t>
      </w:r>
    </w:p>
    <w:p w:rsidR="00515E11" w:rsidRPr="00515E11" w:rsidRDefault="00515E11" w:rsidP="00515E11">
      <w:pPr>
        <w:rPr>
          <w:rFonts w:ascii="Arial" w:hAnsi="Arial" w:cs="Arial"/>
          <w:b/>
          <w:i/>
          <w:lang w:val="mk-MK"/>
        </w:rPr>
      </w:pPr>
      <w:r w:rsidRPr="00515E11">
        <w:rPr>
          <w:rFonts w:ascii="Arial" w:hAnsi="Arial" w:cs="Arial"/>
          <w:b/>
          <w:i/>
        </w:rPr>
        <w:t>Продуктивност</w:t>
      </w:r>
      <w:r w:rsidRPr="00515E11">
        <w:rPr>
          <w:rFonts w:ascii="Arial" w:hAnsi="Arial" w:cs="Arial"/>
          <w:b/>
          <w:i/>
          <w:lang w:val="mk-MK"/>
        </w:rPr>
        <w:t>.</w:t>
      </w:r>
    </w:p>
    <w:p w:rsidR="00894B46" w:rsidRPr="00163E6A" w:rsidRDefault="00894B46" w:rsidP="00C1245A">
      <w:pPr>
        <w:autoSpaceDE w:val="0"/>
        <w:autoSpaceDN w:val="0"/>
        <w:adjustRightInd w:val="0"/>
        <w:spacing w:after="0" w:line="240" w:lineRule="auto"/>
        <w:jc w:val="center"/>
        <w:rPr>
          <w:color w:val="024C73"/>
          <w:sz w:val="24"/>
          <w:szCs w:val="24"/>
          <w:lang w:val="sr-Latn-CS"/>
        </w:rPr>
      </w:pPr>
    </w:p>
    <w:p w:rsidR="005A6F3A" w:rsidRDefault="005A6F3A" w:rsidP="00163E6A">
      <w:pPr>
        <w:ind w:firstLine="720"/>
        <w:jc w:val="both"/>
        <w:rPr>
          <w:rFonts w:ascii="Arial" w:hAnsi="Arial" w:cs="Arial"/>
          <w:bCs/>
          <w:lang w:val="mk-MK" w:eastAsia="en-GB"/>
        </w:rPr>
      </w:pPr>
    </w:p>
    <w:p w:rsidR="005A6F3A" w:rsidRPr="00515E11" w:rsidRDefault="005A6F3A" w:rsidP="005A6F3A">
      <w:pPr>
        <w:ind w:firstLine="720"/>
        <w:jc w:val="both"/>
        <w:rPr>
          <w:rFonts w:ascii="Arial" w:hAnsi="Arial" w:cs="Arial"/>
          <w:b/>
          <w:bCs/>
          <w:i/>
          <w:lang w:val="mk-MK" w:eastAsia="en-GB"/>
        </w:rPr>
      </w:pPr>
      <w:r w:rsidRPr="00515E11">
        <w:rPr>
          <w:rFonts w:ascii="Arial" w:hAnsi="Arial" w:cs="Arial"/>
          <w:b/>
          <w:bCs/>
          <w:i/>
          <w:lang w:val="mk-MK" w:eastAsia="en-GB"/>
        </w:rPr>
        <w:t>Колку е безбедно работното место</w:t>
      </w:r>
      <w:r w:rsidR="00515E11">
        <w:rPr>
          <w:rFonts w:ascii="Arial" w:hAnsi="Arial" w:cs="Arial"/>
          <w:b/>
          <w:bCs/>
          <w:i/>
          <w:lang w:val="mk-MK" w:eastAsia="en-GB"/>
        </w:rPr>
        <w:t xml:space="preserve"> и е продуктивна работата</w:t>
      </w:r>
      <w:r w:rsidRPr="00515E11">
        <w:rPr>
          <w:rFonts w:ascii="Arial" w:hAnsi="Arial" w:cs="Arial"/>
          <w:b/>
          <w:bCs/>
          <w:i/>
          <w:lang w:val="mk-MK" w:eastAsia="en-GB"/>
        </w:rPr>
        <w:t xml:space="preserve"> ако вработените се постојано уморни, под </w:t>
      </w:r>
      <w:r w:rsidRPr="00515E11">
        <w:rPr>
          <w:rFonts w:ascii="Arial" w:hAnsi="Arial" w:cs="Arial"/>
          <w:b/>
          <w:bCs/>
          <w:i/>
          <w:lang w:val="mk-MK" w:eastAsia="en-GB"/>
        </w:rPr>
        <w:t xml:space="preserve">притисок и </w:t>
      </w:r>
      <w:r w:rsidRPr="00515E11">
        <w:rPr>
          <w:rFonts w:ascii="Arial" w:hAnsi="Arial" w:cs="Arial"/>
          <w:b/>
          <w:bCs/>
          <w:i/>
          <w:lang w:val="mk-MK" w:eastAsia="en-GB"/>
        </w:rPr>
        <w:t xml:space="preserve">стрес или </w:t>
      </w:r>
      <w:r w:rsidR="00515E11">
        <w:rPr>
          <w:rFonts w:ascii="Arial" w:hAnsi="Arial" w:cs="Arial"/>
          <w:b/>
          <w:bCs/>
          <w:i/>
          <w:lang w:val="mk-MK" w:eastAsia="en-GB"/>
        </w:rPr>
        <w:t xml:space="preserve">пак се </w:t>
      </w:r>
      <w:r w:rsidRPr="00515E11">
        <w:rPr>
          <w:rFonts w:ascii="Arial" w:hAnsi="Arial" w:cs="Arial"/>
          <w:b/>
          <w:bCs/>
          <w:i/>
          <w:lang w:val="mk-MK" w:eastAsia="en-GB"/>
        </w:rPr>
        <w:t xml:space="preserve">со нарушено </w:t>
      </w:r>
      <w:r w:rsidRPr="00515E11">
        <w:rPr>
          <w:rFonts w:ascii="Arial" w:hAnsi="Arial" w:cs="Arial"/>
          <w:b/>
          <w:bCs/>
          <w:i/>
          <w:lang w:val="mk-MK" w:eastAsia="en-GB"/>
        </w:rPr>
        <w:t xml:space="preserve">ментално и физичко </w:t>
      </w:r>
      <w:r w:rsidRPr="00515E11">
        <w:rPr>
          <w:rFonts w:ascii="Arial" w:hAnsi="Arial" w:cs="Arial"/>
          <w:b/>
          <w:bCs/>
          <w:i/>
          <w:lang w:val="mk-MK" w:eastAsia="en-GB"/>
        </w:rPr>
        <w:t>здравје?</w:t>
      </w:r>
    </w:p>
    <w:p w:rsidR="005A6F3A" w:rsidRPr="005A6F3A" w:rsidRDefault="005A6F3A" w:rsidP="005A6F3A">
      <w:pPr>
        <w:ind w:firstLine="720"/>
        <w:jc w:val="both"/>
        <w:rPr>
          <w:rFonts w:ascii="Arial" w:hAnsi="Arial" w:cs="Arial"/>
          <w:bCs/>
          <w:lang w:val="mk-MK" w:eastAsia="en-GB"/>
        </w:rPr>
      </w:pPr>
      <w:r>
        <w:rPr>
          <w:rFonts w:ascii="Arial" w:hAnsi="Arial" w:cs="Arial"/>
          <w:bCs/>
          <w:lang w:val="mk-MK" w:eastAsia="en-GB"/>
        </w:rPr>
        <w:t>Современото согледување на</w:t>
      </w:r>
      <w:r w:rsidRPr="005A6F3A">
        <w:rPr>
          <w:rFonts w:ascii="Arial" w:hAnsi="Arial" w:cs="Arial"/>
          <w:bCs/>
          <w:lang w:val="mk-MK" w:eastAsia="en-GB"/>
        </w:rPr>
        <w:t xml:space="preserve"> безбедност и здравје при работа одамна не се сведуваат само на </w:t>
      </w:r>
      <w:r>
        <w:rPr>
          <w:rFonts w:ascii="Arial" w:hAnsi="Arial" w:cs="Arial"/>
          <w:bCs/>
          <w:lang w:val="mk-MK" w:eastAsia="en-GB"/>
        </w:rPr>
        <w:t xml:space="preserve">носењето на </w:t>
      </w:r>
      <w:r w:rsidRPr="005A6F3A">
        <w:rPr>
          <w:rFonts w:ascii="Arial" w:hAnsi="Arial" w:cs="Arial"/>
          <w:bCs/>
          <w:lang w:val="mk-MK" w:eastAsia="en-GB"/>
        </w:rPr>
        <w:t xml:space="preserve">заштитна опрема и законска усогласеност – тие </w:t>
      </w:r>
      <w:r>
        <w:rPr>
          <w:rFonts w:ascii="Arial" w:hAnsi="Arial" w:cs="Arial"/>
          <w:bCs/>
          <w:lang w:val="mk-MK" w:eastAsia="en-GB"/>
        </w:rPr>
        <w:t xml:space="preserve">всушност </w:t>
      </w:r>
      <w:r w:rsidRPr="005A6F3A">
        <w:rPr>
          <w:rFonts w:ascii="Arial" w:hAnsi="Arial" w:cs="Arial"/>
          <w:bCs/>
          <w:lang w:val="mk-MK" w:eastAsia="en-GB"/>
        </w:rPr>
        <w:t>започнуваат со грижата за човекот.</w:t>
      </w:r>
    </w:p>
    <w:p w:rsidR="005A6F3A" w:rsidRPr="005A6F3A" w:rsidRDefault="005A6F3A" w:rsidP="005A6F3A">
      <w:pPr>
        <w:ind w:firstLine="720"/>
        <w:jc w:val="both"/>
        <w:rPr>
          <w:rFonts w:ascii="Arial" w:hAnsi="Arial" w:cs="Arial"/>
          <w:bCs/>
          <w:lang w:val="mk-MK" w:eastAsia="en-GB"/>
        </w:rPr>
      </w:pPr>
      <w:r w:rsidRPr="005A6F3A">
        <w:rPr>
          <w:rFonts w:ascii="Arial" w:hAnsi="Arial" w:cs="Arial"/>
          <w:bCs/>
          <w:lang w:val="mk-MK" w:eastAsia="en-GB"/>
        </w:rPr>
        <w:t>Здравиот начин на живот – правилната исхрана, физичката активност и менталната рамнотежа – директно влијае врз концентрацијата, донесувањето одлуки, отпорноста на стрес и превенцијата од повреди и професионални заболувања. Компаниите кои го препознаваат ова, создаваат побезбедна, поефикасна и помотивирана работна средина.</w:t>
      </w:r>
    </w:p>
    <w:p w:rsidR="005A6F3A" w:rsidRDefault="005A6F3A" w:rsidP="005A6F3A">
      <w:pPr>
        <w:ind w:firstLine="720"/>
        <w:jc w:val="both"/>
        <w:rPr>
          <w:rFonts w:ascii="Arial" w:hAnsi="Arial" w:cs="Arial"/>
          <w:bCs/>
          <w:lang w:val="mk-MK" w:eastAsia="en-GB"/>
        </w:rPr>
      </w:pPr>
      <w:r w:rsidRPr="005A6F3A">
        <w:rPr>
          <w:rFonts w:ascii="Arial" w:hAnsi="Arial" w:cs="Arial"/>
          <w:bCs/>
          <w:lang w:val="mk-MK" w:eastAsia="en-GB"/>
        </w:rPr>
        <w:t xml:space="preserve">Токму затоа, </w:t>
      </w:r>
      <w:r w:rsidRPr="005A6F3A">
        <w:rPr>
          <w:rFonts w:ascii="Arial" w:hAnsi="Arial" w:cs="Arial"/>
          <w:bCs/>
          <w:lang w:val="mk-MK" w:eastAsia="en-GB"/>
        </w:rPr>
        <w:t>С</w:t>
      </w:r>
      <w:r w:rsidRPr="005A6F3A">
        <w:rPr>
          <w:rFonts w:ascii="Arial" w:hAnsi="Arial" w:cs="Arial"/>
          <w:bCs/>
          <w:lang w:eastAsia="en-GB"/>
        </w:rPr>
        <w:t xml:space="preserve">топанската комора на Северна Македонија на </w:t>
      </w:r>
      <w:r>
        <w:rPr>
          <w:rFonts w:ascii="Arial" w:hAnsi="Arial" w:cs="Arial"/>
          <w:bCs/>
          <w:lang w:val="mk-MK" w:eastAsia="en-GB"/>
        </w:rPr>
        <w:t>10 февруари 2026</w:t>
      </w:r>
      <w:r w:rsidRPr="005A6F3A">
        <w:rPr>
          <w:rFonts w:ascii="Arial" w:hAnsi="Arial" w:cs="Arial"/>
          <w:bCs/>
          <w:lang w:eastAsia="en-GB"/>
        </w:rPr>
        <w:t xml:space="preserve"> година во соработка со Здружението на инженери за заштита ТУТЕЛА, Скопје, организира еднодневен семинар на тема: </w:t>
      </w:r>
      <w:r w:rsidR="00515E11" w:rsidRPr="005A6F3A">
        <w:rPr>
          <w:rFonts w:ascii="Arial" w:hAnsi="Arial" w:cs="Arial"/>
          <w:b/>
          <w:bCs/>
          <w:lang w:val="mk-MK" w:eastAsia="en-GB"/>
        </w:rPr>
        <w:t>ЗДРАВ НАЧИН НА ЖИВОТ КАКО ИНТЕГРАЛЕН ДЕЛ ОД СИСТЕМОТ ЗА БЕЗБЕДНОСТ И ЗДРАВЈЕ ПРИ РАБОТА (БЗР)</w:t>
      </w:r>
      <w:r w:rsidR="00515E11" w:rsidRPr="005A6F3A">
        <w:rPr>
          <w:rFonts w:ascii="Arial" w:hAnsi="Arial" w:cs="Arial"/>
          <w:bCs/>
          <w:lang w:eastAsia="en-GB"/>
        </w:rPr>
        <w:t>.</w:t>
      </w:r>
      <w:r w:rsidRPr="005A6F3A">
        <w:rPr>
          <w:rFonts w:ascii="Arial" w:hAnsi="Arial" w:cs="Arial"/>
          <w:bCs/>
          <w:lang w:eastAsia="en-GB"/>
        </w:rPr>
        <w:t xml:space="preserve"> </w:t>
      </w:r>
      <w:r>
        <w:rPr>
          <w:rFonts w:ascii="Arial" w:hAnsi="Arial" w:cs="Arial"/>
          <w:bCs/>
          <w:lang w:val="mk-MK" w:eastAsia="en-GB"/>
        </w:rPr>
        <w:t>С</w:t>
      </w:r>
      <w:r w:rsidRPr="005A6F3A">
        <w:rPr>
          <w:rFonts w:ascii="Arial" w:hAnsi="Arial" w:cs="Arial"/>
          <w:bCs/>
          <w:lang w:val="mk-MK" w:eastAsia="en-GB"/>
        </w:rPr>
        <w:t>еминар</w:t>
      </w:r>
      <w:r>
        <w:rPr>
          <w:rFonts w:ascii="Arial" w:hAnsi="Arial" w:cs="Arial"/>
          <w:bCs/>
          <w:lang w:val="mk-MK" w:eastAsia="en-GB"/>
        </w:rPr>
        <w:t>от</w:t>
      </w:r>
      <w:r w:rsidRPr="005A6F3A">
        <w:rPr>
          <w:rFonts w:ascii="Arial" w:hAnsi="Arial" w:cs="Arial"/>
          <w:bCs/>
          <w:lang w:val="mk-MK" w:eastAsia="en-GB"/>
        </w:rPr>
        <w:t xml:space="preserve"> нуди практичен и применлив пристап кон интегрирање на здравите животни навики како составен дел од системот за безбедност и здравје при работа (БЗР) – </w:t>
      </w:r>
      <w:r w:rsidRPr="00515E11">
        <w:rPr>
          <w:rFonts w:ascii="Arial" w:hAnsi="Arial" w:cs="Arial"/>
          <w:b/>
          <w:bCs/>
          <w:lang w:val="mk-MK" w:eastAsia="en-GB"/>
        </w:rPr>
        <w:t>со јасна цел: поздрави вработени, помалку ризици и поголема продуктивност.</w:t>
      </w:r>
    </w:p>
    <w:p w:rsidR="0058330C" w:rsidRPr="0058330C" w:rsidRDefault="0058330C" w:rsidP="0058330C">
      <w:pPr>
        <w:ind w:firstLine="720"/>
        <w:jc w:val="both"/>
        <w:rPr>
          <w:rFonts w:ascii="Arial" w:hAnsi="Arial" w:cs="Arial"/>
          <w:bCs/>
          <w:lang w:val="mk-MK" w:eastAsia="en-GB"/>
        </w:rPr>
      </w:pPr>
      <w:r w:rsidRPr="0058330C">
        <w:rPr>
          <w:rFonts w:ascii="Arial" w:hAnsi="Arial" w:cs="Arial"/>
          <w:bCs/>
          <w:lang w:val="mk-MK" w:eastAsia="en-GB"/>
        </w:rPr>
        <w:lastRenderedPageBreak/>
        <w:t xml:space="preserve">Преку стручно водени предавања и практични примери </w:t>
      </w:r>
      <w:r>
        <w:rPr>
          <w:rFonts w:ascii="Arial" w:hAnsi="Arial" w:cs="Arial"/>
          <w:bCs/>
          <w:lang w:val="mk-MK" w:eastAsia="en-GB"/>
        </w:rPr>
        <w:t xml:space="preserve">на семинарот </w:t>
      </w:r>
      <w:r w:rsidRPr="0058330C">
        <w:rPr>
          <w:rFonts w:ascii="Arial" w:hAnsi="Arial" w:cs="Arial"/>
          <w:bCs/>
          <w:lang w:val="mk-MK" w:eastAsia="en-GB"/>
        </w:rPr>
        <w:t>ќе се обработат теми поврзани со правилна и балансирана исхрана, влијанието на физичката активност врз здравјето, значењето на менталното здравје, ефикасни техники за управување со стресот, како и улогата на животниот стил во создавање побезбедна и поздрава работна средина.</w:t>
      </w:r>
    </w:p>
    <w:p w:rsidR="0000777C" w:rsidRPr="0000777C" w:rsidRDefault="0000777C" w:rsidP="0000777C">
      <w:pPr>
        <w:ind w:firstLine="720"/>
        <w:jc w:val="both"/>
        <w:rPr>
          <w:rFonts w:ascii="Arial" w:hAnsi="Arial" w:cs="Arial"/>
          <w:b/>
          <w:bCs/>
          <w:u w:val="single"/>
          <w:lang w:val="mk-MK" w:eastAsia="en-GB"/>
        </w:rPr>
      </w:pPr>
      <w:r w:rsidRPr="0000777C">
        <w:rPr>
          <w:rFonts w:ascii="Arial" w:hAnsi="Arial" w:cs="Arial"/>
          <w:b/>
          <w:bCs/>
          <w:u w:val="single"/>
          <w:lang w:val="mk-MK" w:eastAsia="en-GB"/>
        </w:rPr>
        <w:t>Цел на семинарот:</w:t>
      </w:r>
    </w:p>
    <w:p w:rsidR="0058330C" w:rsidRPr="0058330C" w:rsidRDefault="0058330C" w:rsidP="0058330C">
      <w:pPr>
        <w:ind w:firstLine="720"/>
        <w:jc w:val="both"/>
        <w:rPr>
          <w:rFonts w:ascii="Arial" w:hAnsi="Arial" w:cs="Arial"/>
          <w:bCs/>
          <w:lang w:val="mk-MK" w:eastAsia="en-GB"/>
        </w:rPr>
      </w:pPr>
      <w:r w:rsidRPr="0058330C">
        <w:rPr>
          <w:rFonts w:ascii="Arial" w:hAnsi="Arial" w:cs="Arial"/>
          <w:bCs/>
          <w:lang w:val="mk-MK" w:eastAsia="en-GB"/>
        </w:rPr>
        <w:t>Целта на семинарот е подигнување на свеста дека грижата за сопственото здравје започнува надвор од работното место, но има силен одраз врз работната способност, концентрацијата, донесувањето одлуки и целокупната безбедност при работа.</w:t>
      </w:r>
    </w:p>
    <w:p w:rsidR="0000777C" w:rsidRDefault="0000777C" w:rsidP="0000777C">
      <w:pPr>
        <w:ind w:firstLine="720"/>
        <w:jc w:val="both"/>
        <w:rPr>
          <w:rFonts w:ascii="Arial" w:hAnsi="Arial" w:cs="Arial"/>
          <w:b/>
          <w:bCs/>
          <w:u w:val="single"/>
          <w:lang w:val="mk-MK" w:eastAsia="en-GB"/>
        </w:rPr>
      </w:pPr>
      <w:r w:rsidRPr="0000777C">
        <w:rPr>
          <w:rFonts w:ascii="Arial" w:hAnsi="Arial" w:cs="Arial"/>
          <w:b/>
          <w:bCs/>
          <w:u w:val="single"/>
          <w:lang w:val="mk-MK" w:eastAsia="en-GB"/>
        </w:rPr>
        <w:t>За кого е наменет семинарот?</w:t>
      </w:r>
    </w:p>
    <w:p w:rsidR="00163E6A" w:rsidRPr="00163E6A" w:rsidRDefault="00163E6A" w:rsidP="00163E6A">
      <w:pPr>
        <w:spacing w:after="0" w:line="259" w:lineRule="auto"/>
        <w:ind w:firstLine="360"/>
        <w:rPr>
          <w:rFonts w:ascii="Arial" w:hAnsi="Arial" w:cs="Arial"/>
          <w:kern w:val="2"/>
          <w14:ligatures w14:val="standardContextual"/>
        </w:rPr>
      </w:pPr>
      <w:r>
        <w:rPr>
          <w:rFonts w:ascii="Arial" w:hAnsi="Arial" w:cs="Arial"/>
          <w:kern w:val="2"/>
          <w:lang w:val="mk-MK"/>
          <w14:ligatures w14:val="standardContextual"/>
        </w:rPr>
        <w:t xml:space="preserve">    </w:t>
      </w:r>
      <w:r w:rsidRPr="00163E6A">
        <w:rPr>
          <w:rFonts w:ascii="Arial" w:hAnsi="Arial" w:cs="Arial"/>
          <w:kern w:val="2"/>
          <w14:ligatures w14:val="standardContextual"/>
        </w:rPr>
        <w:t xml:space="preserve">Семинарот е наменет за стручни лица за безбедност при работа како и лица кои на било кој начин и по која било основа се вклучени во работата да ја следат и одржуваат </w:t>
      </w:r>
      <w:r w:rsidRPr="00163E6A">
        <w:rPr>
          <w:rFonts w:ascii="Arial" w:hAnsi="Arial" w:cs="Arial"/>
          <w:kern w:val="2"/>
          <w:lang w:val="mk-MK"/>
          <w14:ligatures w14:val="standardContextual"/>
        </w:rPr>
        <w:t>безбедноста  во работните процеси</w:t>
      </w:r>
      <w:r w:rsidRPr="00163E6A">
        <w:rPr>
          <w:rFonts w:ascii="Arial" w:hAnsi="Arial" w:cs="Arial"/>
          <w:kern w:val="2"/>
          <w14:ligatures w14:val="standardContextual"/>
        </w:rPr>
        <w:t xml:space="preserve">, исполнување на сите обврски, како во поглед на безбедноста и здравјето на вработените кои ги користат, така и во поглед на обврските кои им ги налагаат самита законски и подзаконски решенија кои ја покриваат областа. </w:t>
      </w:r>
    </w:p>
    <w:p w:rsidR="0000777C" w:rsidRPr="0000777C" w:rsidRDefault="0000777C" w:rsidP="0000777C">
      <w:pPr>
        <w:numPr>
          <w:ilvl w:val="0"/>
          <w:numId w:val="47"/>
        </w:numPr>
        <w:jc w:val="both"/>
        <w:rPr>
          <w:rFonts w:ascii="Arial" w:hAnsi="Arial" w:cs="Arial"/>
          <w:bCs/>
          <w:lang w:val="mk-MK" w:eastAsia="en-GB"/>
        </w:rPr>
      </w:pPr>
      <w:r w:rsidRPr="0000777C">
        <w:rPr>
          <w:rFonts w:ascii="Arial" w:hAnsi="Arial" w:cs="Arial"/>
          <w:bCs/>
          <w:lang w:val="mk-MK" w:eastAsia="en-GB"/>
        </w:rPr>
        <w:t>Менаџери, управители и директори на сите нивоа и сектори во организациите;</w:t>
      </w:r>
    </w:p>
    <w:p w:rsidR="0000777C" w:rsidRPr="0000777C" w:rsidRDefault="0000777C" w:rsidP="0000777C">
      <w:pPr>
        <w:numPr>
          <w:ilvl w:val="0"/>
          <w:numId w:val="47"/>
        </w:numPr>
        <w:jc w:val="both"/>
        <w:rPr>
          <w:rFonts w:ascii="Arial" w:hAnsi="Arial" w:cs="Arial"/>
          <w:bCs/>
          <w:lang w:val="mk-MK" w:eastAsia="en-GB"/>
        </w:rPr>
      </w:pPr>
      <w:r w:rsidRPr="0000777C">
        <w:rPr>
          <w:rFonts w:ascii="Arial" w:hAnsi="Arial" w:cs="Arial"/>
          <w:bCs/>
          <w:lang w:val="mk-MK" w:eastAsia="en-GB"/>
        </w:rPr>
        <w:t>Стручни лица за БЗР и човечки ресурси;</w:t>
      </w:r>
    </w:p>
    <w:p w:rsidR="0000777C" w:rsidRPr="0000777C" w:rsidRDefault="0000777C" w:rsidP="0000777C">
      <w:pPr>
        <w:numPr>
          <w:ilvl w:val="0"/>
          <w:numId w:val="47"/>
        </w:numPr>
        <w:jc w:val="both"/>
        <w:rPr>
          <w:rFonts w:ascii="Arial" w:hAnsi="Arial" w:cs="Arial"/>
          <w:bCs/>
          <w:lang w:val="mk-MK" w:eastAsia="en-GB"/>
        </w:rPr>
      </w:pPr>
      <w:r w:rsidRPr="0000777C">
        <w:rPr>
          <w:rFonts w:ascii="Arial" w:hAnsi="Arial" w:cs="Arial"/>
          <w:bCs/>
          <w:lang w:val="mk-MK" w:eastAsia="en-GB"/>
        </w:rPr>
        <w:t>Работодавачи и работници од различни индустрии;</w:t>
      </w:r>
    </w:p>
    <w:p w:rsidR="0000777C" w:rsidRPr="0000777C" w:rsidRDefault="0000777C" w:rsidP="0000777C">
      <w:pPr>
        <w:numPr>
          <w:ilvl w:val="0"/>
          <w:numId w:val="47"/>
        </w:numPr>
        <w:jc w:val="both"/>
        <w:rPr>
          <w:rFonts w:ascii="Arial" w:hAnsi="Arial" w:cs="Arial"/>
          <w:bCs/>
          <w:lang w:val="mk-MK" w:eastAsia="en-GB"/>
        </w:rPr>
      </w:pPr>
      <w:r w:rsidRPr="0000777C">
        <w:rPr>
          <w:rFonts w:ascii="Arial" w:hAnsi="Arial" w:cs="Arial"/>
          <w:bCs/>
          <w:lang w:val="mk-MK" w:eastAsia="en-GB"/>
        </w:rPr>
        <w:t>Сите заинтересирани за подобрување на работните услови и правилна примена на регулативите.</w:t>
      </w:r>
    </w:p>
    <w:p w:rsidR="0000777C" w:rsidRPr="0000777C" w:rsidRDefault="0000777C" w:rsidP="0000777C">
      <w:pPr>
        <w:ind w:firstLine="720"/>
        <w:jc w:val="both"/>
        <w:rPr>
          <w:rFonts w:ascii="Arial" w:hAnsi="Arial" w:cs="Arial"/>
          <w:b/>
          <w:bCs/>
          <w:u w:val="single"/>
          <w:lang w:val="mk-MK" w:eastAsia="en-GB"/>
        </w:rPr>
      </w:pPr>
      <w:r w:rsidRPr="0000777C">
        <w:rPr>
          <w:rFonts w:ascii="Arial" w:hAnsi="Arial" w:cs="Arial"/>
          <w:b/>
          <w:bCs/>
          <w:u w:val="single"/>
          <w:lang w:val="mk-MK" w:eastAsia="en-GB"/>
        </w:rPr>
        <w:t>Начин на работа:</w:t>
      </w:r>
    </w:p>
    <w:p w:rsidR="0000777C" w:rsidRPr="0000777C" w:rsidRDefault="0000777C" w:rsidP="0000777C">
      <w:pPr>
        <w:ind w:firstLine="720"/>
        <w:jc w:val="both"/>
        <w:rPr>
          <w:rFonts w:ascii="Arial" w:hAnsi="Arial" w:cs="Arial"/>
          <w:bCs/>
          <w:iCs/>
          <w:lang w:eastAsia="en-GB"/>
        </w:rPr>
      </w:pPr>
      <w:r w:rsidRPr="0000777C">
        <w:rPr>
          <w:rFonts w:ascii="Arial" w:hAnsi="Arial" w:cs="Arial"/>
          <w:bCs/>
          <w:iCs/>
          <w:lang w:eastAsia="en-GB"/>
        </w:rPr>
        <w:t>Овој еднодневен семинар е организиран според принципот на обука, каде што учесниците преку предавања и анализа на студија на случај ќе се стекнат со нови вештини и компетенции и ќе ги подобрат постојните знаења за примената на обврските кои</w:t>
      </w:r>
      <w:r w:rsidRPr="0000777C">
        <w:rPr>
          <w:rFonts w:ascii="Arial" w:hAnsi="Arial" w:cs="Arial"/>
          <w:bCs/>
          <w:iCs/>
          <w:lang w:val="mk-MK" w:eastAsia="en-GB"/>
        </w:rPr>
        <w:t xml:space="preserve"> </w:t>
      </w:r>
      <w:r w:rsidRPr="0000777C">
        <w:rPr>
          <w:rFonts w:ascii="Arial" w:hAnsi="Arial" w:cs="Arial"/>
          <w:bCs/>
          <w:iCs/>
          <w:lang w:eastAsia="en-GB"/>
        </w:rPr>
        <w:t xml:space="preserve">произлегуваат од </w:t>
      </w:r>
      <w:r w:rsidRPr="0000777C">
        <w:rPr>
          <w:rFonts w:ascii="Arial" w:hAnsi="Arial" w:cs="Arial"/>
          <w:bCs/>
          <w:iCs/>
          <w:lang w:val="mk-MK" w:eastAsia="en-GB"/>
        </w:rPr>
        <w:t>Законот за БЗР и решенија за дадени ситуации</w:t>
      </w:r>
      <w:r w:rsidRPr="0000777C">
        <w:rPr>
          <w:rFonts w:ascii="Arial" w:hAnsi="Arial" w:cs="Arial"/>
          <w:bCs/>
          <w:iCs/>
          <w:lang w:eastAsia="en-GB"/>
        </w:rPr>
        <w:t>.</w:t>
      </w:r>
    </w:p>
    <w:p w:rsidR="0000777C" w:rsidRPr="0000777C" w:rsidRDefault="0000777C" w:rsidP="0000777C">
      <w:pPr>
        <w:ind w:firstLine="720"/>
        <w:jc w:val="both"/>
        <w:rPr>
          <w:rFonts w:ascii="Arial" w:hAnsi="Arial" w:cs="Arial"/>
          <w:b/>
          <w:bCs/>
          <w:lang w:val="mk-MK" w:eastAsia="en-GB"/>
        </w:rPr>
      </w:pPr>
      <w:r w:rsidRPr="0000777C">
        <w:rPr>
          <w:rFonts w:ascii="Arial" w:hAnsi="Arial" w:cs="Arial"/>
          <w:b/>
          <w:bCs/>
          <w:u w:val="single"/>
          <w:lang w:val="mk-MK" w:eastAsia="en-GB"/>
        </w:rPr>
        <w:t>ПРОГРАМА</w:t>
      </w:r>
    </w:p>
    <w:tbl>
      <w:tblPr>
        <w:tblW w:w="9747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00777C" w:rsidRPr="0000777C" w:rsidTr="005644FE">
        <w:trPr>
          <w:trHeight w:val="103"/>
        </w:trPr>
        <w:tc>
          <w:tcPr>
            <w:tcW w:w="974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58330C" w:rsidRPr="0058330C" w:rsidRDefault="0058330C" w:rsidP="0058330C">
            <w:pPr>
              <w:numPr>
                <w:ilvl w:val="0"/>
                <w:numId w:val="49"/>
              </w:numPr>
              <w:spacing w:after="160" w:line="259" w:lineRule="auto"/>
              <w:rPr>
                <w:rFonts w:ascii="Arial" w:hAnsi="Arial" w:cs="Arial"/>
                <w:kern w:val="2"/>
                <w:lang w:val="mk-MK"/>
                <w14:ligatures w14:val="standardContextual"/>
              </w:rPr>
            </w:pPr>
            <w:r w:rsidRPr="0058330C">
              <w:rPr>
                <w:rFonts w:ascii="Arial" w:hAnsi="Arial" w:cs="Arial"/>
                <w:b/>
                <w:bCs/>
                <w:kern w:val="2"/>
                <w:lang w:val="mk-MK"/>
                <w14:ligatures w14:val="standardContextual"/>
              </w:rPr>
              <w:t>Основи на здрав начин на живот и БЗР</w:t>
            </w:r>
            <w:r w:rsidRPr="0058330C">
              <w:rPr>
                <w:rFonts w:ascii="Arial" w:hAnsi="Arial" w:cs="Arial"/>
                <w:kern w:val="2"/>
                <w:lang w:val="mk-MK"/>
                <w14:ligatures w14:val="standardContextual"/>
              </w:rPr>
              <w:br/>
              <w:t>– Поим и значење на здравиот начин на живот</w:t>
            </w:r>
            <w:r w:rsidR="005359AA">
              <w:rPr>
                <w:rFonts w:ascii="Arial" w:hAnsi="Arial" w:cs="Arial"/>
                <w:kern w:val="2"/>
                <w14:ligatures w14:val="standardContextual"/>
              </w:rPr>
              <w:t>;</w:t>
            </w:r>
            <w:r w:rsidRPr="0058330C">
              <w:rPr>
                <w:rFonts w:ascii="Arial" w:hAnsi="Arial" w:cs="Arial"/>
                <w:kern w:val="2"/>
                <w:lang w:val="mk-MK"/>
                <w14:ligatures w14:val="standardContextual"/>
              </w:rPr>
              <w:br/>
              <w:t>– Врска помеѓу здравјето, безбедноста и продуктивноста</w:t>
            </w:r>
            <w:r w:rsidR="005359AA">
              <w:rPr>
                <w:rFonts w:ascii="Arial" w:hAnsi="Arial" w:cs="Arial"/>
                <w:kern w:val="2"/>
                <w14:ligatures w14:val="standardContextual"/>
              </w:rPr>
              <w:t>;</w:t>
            </w:r>
            <w:r w:rsidRPr="0058330C">
              <w:rPr>
                <w:rFonts w:ascii="Arial" w:hAnsi="Arial" w:cs="Arial"/>
                <w:kern w:val="2"/>
                <w:lang w:val="mk-MK"/>
                <w14:ligatures w14:val="standardContextual"/>
              </w:rPr>
              <w:br/>
              <w:t>– Главни здравствени ризици на работното место</w:t>
            </w:r>
            <w:r w:rsidR="005359AA">
              <w:rPr>
                <w:rFonts w:ascii="Arial" w:hAnsi="Arial" w:cs="Arial"/>
                <w:kern w:val="2"/>
                <w14:ligatures w14:val="standardContextual"/>
              </w:rPr>
              <w:t>.</w:t>
            </w:r>
          </w:p>
          <w:p w:rsidR="0058330C" w:rsidRPr="0058330C" w:rsidRDefault="0058330C" w:rsidP="0058330C">
            <w:pPr>
              <w:numPr>
                <w:ilvl w:val="0"/>
                <w:numId w:val="49"/>
              </w:numPr>
              <w:spacing w:after="160" w:line="259" w:lineRule="auto"/>
              <w:rPr>
                <w:rFonts w:ascii="Arial" w:hAnsi="Arial" w:cs="Arial"/>
                <w:kern w:val="2"/>
                <w:lang w:val="mk-MK"/>
                <w14:ligatures w14:val="standardContextual"/>
              </w:rPr>
            </w:pPr>
            <w:r w:rsidRPr="0058330C">
              <w:rPr>
                <w:rFonts w:ascii="Arial" w:hAnsi="Arial" w:cs="Arial"/>
                <w:b/>
                <w:bCs/>
                <w:kern w:val="2"/>
                <w:lang w:val="mk-MK"/>
                <w14:ligatures w14:val="standardContextual"/>
              </w:rPr>
              <w:t>Исхрана и физичка активност</w:t>
            </w:r>
            <w:r w:rsidRPr="0058330C">
              <w:rPr>
                <w:rFonts w:ascii="Arial" w:hAnsi="Arial" w:cs="Arial"/>
                <w:kern w:val="2"/>
                <w:lang w:val="mk-MK"/>
                <w14:ligatures w14:val="standardContextual"/>
              </w:rPr>
              <w:br/>
              <w:t>– Принципи на здрава и балансирана исхрана</w:t>
            </w:r>
            <w:r w:rsidR="005359AA">
              <w:rPr>
                <w:rFonts w:ascii="Arial" w:hAnsi="Arial" w:cs="Arial"/>
                <w:kern w:val="2"/>
                <w14:ligatures w14:val="standardContextual"/>
              </w:rPr>
              <w:t>;</w:t>
            </w:r>
            <w:r w:rsidRPr="0058330C">
              <w:rPr>
                <w:rFonts w:ascii="Arial" w:hAnsi="Arial" w:cs="Arial"/>
                <w:kern w:val="2"/>
                <w:lang w:val="mk-MK"/>
                <w14:ligatures w14:val="standardContextual"/>
              </w:rPr>
              <w:br/>
              <w:t>– Влијание на физичката активност врз здравјето</w:t>
            </w:r>
            <w:r w:rsidR="005359AA">
              <w:rPr>
                <w:rFonts w:ascii="Arial" w:hAnsi="Arial" w:cs="Arial"/>
                <w:kern w:val="2"/>
                <w14:ligatures w14:val="standardContextual"/>
              </w:rPr>
              <w:t>;</w:t>
            </w:r>
            <w:r w:rsidRPr="0058330C">
              <w:rPr>
                <w:rFonts w:ascii="Arial" w:hAnsi="Arial" w:cs="Arial"/>
                <w:kern w:val="2"/>
                <w:lang w:val="mk-MK"/>
                <w14:ligatures w14:val="standardContextual"/>
              </w:rPr>
              <w:br/>
              <w:t>– Практични совети за вклучување на физичка активност во секојдневието</w:t>
            </w:r>
            <w:r w:rsidR="005359AA">
              <w:rPr>
                <w:rFonts w:ascii="Arial" w:hAnsi="Arial" w:cs="Arial"/>
                <w:kern w:val="2"/>
                <w14:ligatures w14:val="standardContextual"/>
              </w:rPr>
              <w:t>.</w:t>
            </w:r>
          </w:p>
          <w:p w:rsidR="0058330C" w:rsidRPr="0058330C" w:rsidRDefault="0058330C" w:rsidP="0058330C">
            <w:pPr>
              <w:numPr>
                <w:ilvl w:val="0"/>
                <w:numId w:val="49"/>
              </w:numPr>
              <w:spacing w:after="160" w:line="259" w:lineRule="auto"/>
              <w:rPr>
                <w:rFonts w:ascii="Arial" w:hAnsi="Arial" w:cs="Arial"/>
                <w:kern w:val="2"/>
                <w:lang w:val="mk-MK"/>
                <w14:ligatures w14:val="standardContextual"/>
              </w:rPr>
            </w:pPr>
            <w:r w:rsidRPr="0058330C">
              <w:rPr>
                <w:rFonts w:ascii="Arial" w:hAnsi="Arial" w:cs="Arial"/>
                <w:b/>
                <w:bCs/>
                <w:kern w:val="2"/>
                <w:lang w:val="mk-MK"/>
                <w14:ligatures w14:val="standardContextual"/>
              </w:rPr>
              <w:t>Ментално здравје и управување со стрес</w:t>
            </w:r>
            <w:r w:rsidRPr="0058330C">
              <w:rPr>
                <w:rFonts w:ascii="Arial" w:hAnsi="Arial" w:cs="Arial"/>
                <w:kern w:val="2"/>
                <w:lang w:val="mk-MK"/>
                <w14:ligatures w14:val="standardContextual"/>
              </w:rPr>
              <w:br/>
              <w:t>– Препознавање и справување со стрес на работното место</w:t>
            </w:r>
            <w:r w:rsidR="005359AA">
              <w:rPr>
                <w:rFonts w:ascii="Arial" w:hAnsi="Arial" w:cs="Arial"/>
                <w:kern w:val="2"/>
                <w14:ligatures w14:val="standardContextual"/>
              </w:rPr>
              <w:t>;</w:t>
            </w:r>
            <w:r w:rsidRPr="0058330C">
              <w:rPr>
                <w:rFonts w:ascii="Arial" w:hAnsi="Arial" w:cs="Arial"/>
                <w:kern w:val="2"/>
                <w:lang w:val="mk-MK"/>
                <w14:ligatures w14:val="standardContextual"/>
              </w:rPr>
              <w:br/>
              <w:t>– Врска помеѓу менталното здравје и работната ефикасност</w:t>
            </w:r>
            <w:r w:rsidR="005359AA">
              <w:rPr>
                <w:rFonts w:ascii="Arial" w:hAnsi="Arial" w:cs="Arial"/>
                <w:kern w:val="2"/>
                <w14:ligatures w14:val="standardContextual"/>
              </w:rPr>
              <w:t>;</w:t>
            </w:r>
            <w:r w:rsidRPr="0058330C">
              <w:rPr>
                <w:rFonts w:ascii="Arial" w:hAnsi="Arial" w:cs="Arial"/>
                <w:kern w:val="2"/>
                <w:lang w:val="mk-MK"/>
                <w14:ligatures w14:val="standardContextual"/>
              </w:rPr>
              <w:br/>
            </w:r>
            <w:r w:rsidRPr="0058330C">
              <w:rPr>
                <w:rFonts w:ascii="Arial" w:hAnsi="Arial" w:cs="Arial"/>
                <w:kern w:val="2"/>
                <w:lang w:val="mk-MK"/>
                <w14:ligatures w14:val="standardContextual"/>
              </w:rPr>
              <w:lastRenderedPageBreak/>
              <w:t>– Техники за релаксација и самопомош</w:t>
            </w:r>
            <w:r w:rsidR="005359AA">
              <w:rPr>
                <w:rFonts w:ascii="Arial" w:hAnsi="Arial" w:cs="Arial"/>
                <w:kern w:val="2"/>
                <w14:ligatures w14:val="standardContextual"/>
              </w:rPr>
              <w:t>;</w:t>
            </w:r>
            <w:r w:rsidRPr="0058330C">
              <w:rPr>
                <w:rFonts w:ascii="Arial" w:hAnsi="Arial" w:cs="Arial"/>
                <w:kern w:val="2"/>
                <w:lang w:val="mk-MK"/>
                <w14:ligatures w14:val="standardContextual"/>
              </w:rPr>
              <w:br/>
              <w:t>– Улога на животниот стил и компанијата во промоција на здрави навики</w:t>
            </w:r>
            <w:r w:rsidR="005359AA">
              <w:rPr>
                <w:rFonts w:ascii="Arial" w:hAnsi="Arial" w:cs="Arial"/>
                <w:kern w:val="2"/>
                <w14:ligatures w14:val="standardContextual"/>
              </w:rPr>
              <w:t>.</w:t>
            </w:r>
          </w:p>
          <w:p w:rsidR="0000777C" w:rsidRPr="005359AA" w:rsidRDefault="0000777C" w:rsidP="000A7882">
            <w:pPr>
              <w:jc w:val="both"/>
              <w:rPr>
                <w:rFonts w:ascii="Arial" w:hAnsi="Arial" w:cs="Arial"/>
                <w:b/>
                <w:bCs/>
                <w:lang w:val="mk-MK" w:eastAsia="en-GB"/>
              </w:rPr>
            </w:pPr>
          </w:p>
        </w:tc>
      </w:tr>
    </w:tbl>
    <w:p w:rsidR="0000777C" w:rsidRPr="0000777C" w:rsidRDefault="0000777C" w:rsidP="0000777C">
      <w:pPr>
        <w:ind w:firstLine="720"/>
        <w:jc w:val="both"/>
        <w:rPr>
          <w:rFonts w:ascii="Arial" w:hAnsi="Arial" w:cs="Arial"/>
          <w:b/>
          <w:bCs/>
          <w:lang w:val="mk-MK" w:eastAsia="en-GB"/>
        </w:rPr>
      </w:pPr>
      <w:r w:rsidRPr="0000777C">
        <w:rPr>
          <w:rFonts w:ascii="Arial" w:hAnsi="Arial" w:cs="Arial"/>
          <w:b/>
          <w:bCs/>
          <w:lang w:val="mk-MK" w:eastAsia="en-GB"/>
        </w:rPr>
        <w:lastRenderedPageBreak/>
        <w:t>Предавачи:</w:t>
      </w:r>
    </w:p>
    <w:p w:rsidR="0058330C" w:rsidRPr="0058330C" w:rsidRDefault="0058330C" w:rsidP="0058330C">
      <w:pPr>
        <w:numPr>
          <w:ilvl w:val="0"/>
          <w:numId w:val="50"/>
        </w:numPr>
        <w:jc w:val="both"/>
        <w:rPr>
          <w:rFonts w:ascii="Arial" w:hAnsi="Arial" w:cs="Arial"/>
          <w:b/>
          <w:bCs/>
          <w:lang w:val="mk-MK" w:eastAsia="en-GB"/>
        </w:rPr>
      </w:pPr>
      <w:r w:rsidRPr="0058330C">
        <w:rPr>
          <w:rFonts w:ascii="Arial" w:hAnsi="Arial" w:cs="Arial"/>
          <w:b/>
          <w:bCs/>
          <w:lang w:val="mk-MK" w:eastAsia="en-GB"/>
        </w:rPr>
        <w:t>Димо Попчев, психолог</w:t>
      </w:r>
      <w:r w:rsidR="00515E11">
        <w:rPr>
          <w:rFonts w:ascii="Arial" w:hAnsi="Arial" w:cs="Arial"/>
          <w:b/>
          <w:bCs/>
          <w:lang w:val="mk-MK" w:eastAsia="en-GB"/>
        </w:rPr>
        <w:t>;</w:t>
      </w:r>
    </w:p>
    <w:p w:rsidR="0058330C" w:rsidRPr="0058330C" w:rsidRDefault="0058330C" w:rsidP="0058330C">
      <w:pPr>
        <w:numPr>
          <w:ilvl w:val="0"/>
          <w:numId w:val="50"/>
        </w:numPr>
        <w:jc w:val="both"/>
        <w:rPr>
          <w:rFonts w:ascii="Arial" w:hAnsi="Arial" w:cs="Arial"/>
          <w:b/>
          <w:bCs/>
          <w:lang w:val="mk-MK" w:eastAsia="en-GB"/>
        </w:rPr>
      </w:pPr>
      <w:r w:rsidRPr="0058330C">
        <w:rPr>
          <w:rFonts w:ascii="Arial" w:hAnsi="Arial" w:cs="Arial"/>
          <w:b/>
          <w:bCs/>
          <w:lang w:val="mk-MK" w:eastAsia="en-GB"/>
        </w:rPr>
        <w:t>Влатко Милчевски, физиотерапевт</w:t>
      </w:r>
      <w:r w:rsidR="00515E11">
        <w:rPr>
          <w:rFonts w:ascii="Arial" w:hAnsi="Arial" w:cs="Arial"/>
          <w:b/>
          <w:bCs/>
          <w:lang w:val="mk-MK" w:eastAsia="en-GB"/>
        </w:rPr>
        <w:t>;</w:t>
      </w:r>
    </w:p>
    <w:p w:rsidR="0058330C" w:rsidRPr="0058330C" w:rsidRDefault="0058330C" w:rsidP="0058330C">
      <w:pPr>
        <w:numPr>
          <w:ilvl w:val="0"/>
          <w:numId w:val="50"/>
        </w:numPr>
        <w:jc w:val="both"/>
        <w:rPr>
          <w:rFonts w:ascii="Arial" w:hAnsi="Arial" w:cs="Arial"/>
          <w:b/>
          <w:bCs/>
          <w:lang w:val="mk-MK" w:eastAsia="en-GB"/>
        </w:rPr>
      </w:pPr>
      <w:r w:rsidRPr="0058330C">
        <w:rPr>
          <w:rFonts w:ascii="Arial" w:hAnsi="Arial" w:cs="Arial"/>
          <w:b/>
          <w:bCs/>
          <w:lang w:val="mk-MK" w:eastAsia="en-GB"/>
        </w:rPr>
        <w:t>Д-р Емилија Чабуковска, психијатар</w:t>
      </w:r>
      <w:r w:rsidR="00515E11">
        <w:rPr>
          <w:rFonts w:ascii="Arial" w:hAnsi="Arial" w:cs="Arial"/>
          <w:b/>
          <w:bCs/>
          <w:lang w:val="mk-MK" w:eastAsia="en-GB"/>
        </w:rPr>
        <w:t>.</w:t>
      </w:r>
    </w:p>
    <w:p w:rsidR="00EB02A5" w:rsidRPr="00AB4DBF" w:rsidRDefault="00EB02A5" w:rsidP="00EB02A5">
      <w:pPr>
        <w:pStyle w:val="NormalWeb"/>
        <w:ind w:left="142"/>
        <w:jc w:val="both"/>
        <w:rPr>
          <w:rFonts w:ascii="Arial" w:hAnsi="Arial" w:cs="Arial"/>
          <w:b/>
          <w:bCs/>
          <w:noProof/>
          <w:color w:val="FF0000"/>
          <w:sz w:val="22"/>
          <w:szCs w:val="22"/>
          <w:lang w:val="mk-MK"/>
        </w:rPr>
      </w:pPr>
      <w:r w:rsidRPr="00AB4DBF">
        <w:rPr>
          <w:rFonts w:ascii="Arial" w:hAnsi="Arial" w:cs="Arial"/>
          <w:b/>
          <w:bCs/>
          <w:noProof/>
          <w:color w:val="FF0000"/>
          <w:sz w:val="22"/>
          <w:szCs w:val="22"/>
          <w:lang w:val="mk-MK"/>
        </w:rPr>
        <w:t xml:space="preserve">Оваа обука според Правилникот за едукација на стручни лица за безбедност при работа се бодува со 10 бода за пасивно учество на истата, Ви доставува </w:t>
      </w:r>
      <w:r w:rsidRPr="00EB02A5">
        <w:rPr>
          <w:rFonts w:ascii="Arial" w:hAnsi="Arial" w:cs="Arial"/>
          <w:b/>
          <w:bCs/>
          <w:noProof/>
          <w:color w:val="FF0000"/>
          <w:sz w:val="22"/>
          <w:szCs w:val="22"/>
          <w:lang w:val="mk-MK"/>
        </w:rPr>
        <w:t>Здружението на инженери за заштита ТУТЕЛА</w:t>
      </w:r>
      <w:r>
        <w:rPr>
          <w:rFonts w:ascii="Arial" w:hAnsi="Arial" w:cs="Arial"/>
          <w:b/>
          <w:bCs/>
          <w:noProof/>
          <w:color w:val="FF0000"/>
          <w:sz w:val="22"/>
          <w:szCs w:val="22"/>
          <w:lang w:val="mk-MK"/>
        </w:rPr>
        <w:t>, Скопје</w:t>
      </w:r>
      <w:r w:rsidRPr="00AB4DBF">
        <w:rPr>
          <w:rFonts w:ascii="Arial" w:hAnsi="Arial" w:cs="Arial"/>
          <w:b/>
          <w:bCs/>
          <w:noProof/>
          <w:color w:val="FF0000"/>
          <w:sz w:val="22"/>
          <w:szCs w:val="22"/>
          <w:lang w:val="mk-MK"/>
        </w:rPr>
        <w:t>.</w:t>
      </w:r>
    </w:p>
    <w:p w:rsidR="00EB02A5" w:rsidRPr="00AB4DBF" w:rsidRDefault="00EB02A5" w:rsidP="00EB02A5">
      <w:pPr>
        <w:pStyle w:val="NormalWeb"/>
        <w:ind w:left="142" w:hanging="141"/>
        <w:jc w:val="both"/>
        <w:rPr>
          <w:rFonts w:ascii="Arial" w:hAnsi="Arial" w:cs="Arial"/>
          <w:bCs/>
          <w:noProof/>
          <w:sz w:val="22"/>
          <w:szCs w:val="22"/>
          <w:lang w:val="mk-MK"/>
        </w:rPr>
      </w:pPr>
    </w:p>
    <w:p w:rsidR="00EB02A5" w:rsidRPr="00EB02A5" w:rsidRDefault="00EB02A5" w:rsidP="00EB02A5">
      <w:pPr>
        <w:shd w:val="clear" w:color="auto" w:fill="FFFFFF"/>
        <w:ind w:left="142" w:hanging="141"/>
        <w:jc w:val="both"/>
        <w:rPr>
          <w:rFonts w:ascii="Arial" w:hAnsi="Arial" w:cs="Arial"/>
          <w:b/>
          <w:noProof/>
          <w:u w:val="single"/>
          <w:lang w:val="mk-MK"/>
        </w:rPr>
      </w:pPr>
      <w:r w:rsidRPr="00EB02A5">
        <w:rPr>
          <w:rFonts w:ascii="Arial" w:hAnsi="Arial" w:cs="Arial"/>
          <w:b/>
          <w:noProof/>
          <w:u w:val="single"/>
          <w:lang w:val="mk-MK"/>
        </w:rPr>
        <w:t>За сите учесници на семинарот ќе биде обезбедено:</w:t>
      </w:r>
    </w:p>
    <w:p w:rsidR="00EB02A5" w:rsidRPr="00EB02A5" w:rsidRDefault="00EB02A5" w:rsidP="00EB02A5">
      <w:pPr>
        <w:numPr>
          <w:ilvl w:val="0"/>
          <w:numId w:val="26"/>
        </w:numPr>
        <w:shd w:val="clear" w:color="auto" w:fill="FFFFFF"/>
        <w:spacing w:after="0" w:line="240" w:lineRule="auto"/>
        <w:ind w:left="142" w:hanging="357"/>
        <w:jc w:val="both"/>
        <w:rPr>
          <w:rFonts w:ascii="Arial" w:hAnsi="Arial" w:cs="Arial"/>
          <w:noProof/>
          <w:lang w:val="mk-MK"/>
        </w:rPr>
      </w:pPr>
      <w:r w:rsidRPr="00EB02A5">
        <w:rPr>
          <w:rFonts w:ascii="Arial" w:hAnsi="Arial" w:cs="Arial"/>
          <w:noProof/>
          <w:lang w:val="mk-MK"/>
        </w:rPr>
        <w:t>работен материјал</w:t>
      </w:r>
      <w:r w:rsidRPr="00EB02A5">
        <w:rPr>
          <w:rFonts w:ascii="Arial" w:hAnsi="Arial" w:cs="Arial"/>
          <w:noProof/>
        </w:rPr>
        <w:t xml:space="preserve"> </w:t>
      </w:r>
      <w:r w:rsidRPr="00EB02A5">
        <w:rPr>
          <w:rFonts w:ascii="Arial" w:hAnsi="Arial" w:cs="Arial"/>
          <w:noProof/>
          <w:lang w:val="mk-MK"/>
        </w:rPr>
        <w:t xml:space="preserve">доставен електронски; </w:t>
      </w:r>
    </w:p>
    <w:p w:rsidR="00EB02A5" w:rsidRPr="00EB02A5" w:rsidRDefault="00EB02A5" w:rsidP="00EB02A5">
      <w:pPr>
        <w:numPr>
          <w:ilvl w:val="0"/>
          <w:numId w:val="26"/>
        </w:numPr>
        <w:shd w:val="clear" w:color="auto" w:fill="FFFFFF"/>
        <w:spacing w:after="0" w:line="240" w:lineRule="auto"/>
        <w:ind w:left="142" w:hanging="357"/>
        <w:jc w:val="both"/>
        <w:rPr>
          <w:rFonts w:ascii="Arial" w:hAnsi="Arial" w:cs="Arial"/>
          <w:noProof/>
          <w:lang w:val="mk-MK"/>
        </w:rPr>
      </w:pPr>
      <w:r w:rsidRPr="00EB02A5">
        <w:rPr>
          <w:rFonts w:ascii="Arial" w:hAnsi="Arial" w:cs="Arial"/>
          <w:noProof/>
          <w:lang w:val="mk-MK"/>
        </w:rPr>
        <w:t xml:space="preserve">ручeк и освежување; </w:t>
      </w:r>
    </w:p>
    <w:p w:rsidR="00EB02A5" w:rsidRPr="00EB02A5" w:rsidRDefault="00EB02A5" w:rsidP="00EB02A5">
      <w:pPr>
        <w:numPr>
          <w:ilvl w:val="0"/>
          <w:numId w:val="26"/>
        </w:numPr>
        <w:shd w:val="clear" w:color="auto" w:fill="FFFFFF"/>
        <w:spacing w:after="0" w:line="240" w:lineRule="auto"/>
        <w:ind w:left="142" w:hanging="357"/>
        <w:jc w:val="both"/>
        <w:rPr>
          <w:rFonts w:ascii="Arial" w:hAnsi="Arial" w:cs="Arial"/>
          <w:noProof/>
          <w:lang w:val="mk-MK"/>
        </w:rPr>
      </w:pPr>
      <w:r w:rsidRPr="00EB02A5">
        <w:rPr>
          <w:rFonts w:ascii="Arial" w:hAnsi="Arial" w:cs="Arial"/>
          <w:noProof/>
          <w:lang w:val="mk-MK"/>
        </w:rPr>
        <w:t xml:space="preserve">сертификат за присуство на семинарот. </w:t>
      </w:r>
      <w:r w:rsidRPr="00EB02A5">
        <w:rPr>
          <w:rFonts w:ascii="Arial" w:hAnsi="Arial" w:cs="Arial"/>
          <w:noProof/>
          <w:lang w:val="mk-MK"/>
        </w:rPr>
        <w:tab/>
      </w:r>
    </w:p>
    <w:p w:rsidR="00EB02A5" w:rsidRPr="00AB4DBF" w:rsidRDefault="00EB02A5" w:rsidP="00EB02A5">
      <w:pPr>
        <w:shd w:val="clear" w:color="auto" w:fill="FFFFFF"/>
        <w:ind w:left="142" w:hanging="141"/>
        <w:jc w:val="both"/>
        <w:rPr>
          <w:rFonts w:ascii="Arial" w:hAnsi="Arial" w:cs="Arial"/>
          <w:noProof/>
          <w:lang w:val="mk-MK"/>
        </w:rPr>
      </w:pPr>
    </w:p>
    <w:p w:rsidR="00EB02A5" w:rsidRPr="006E3F69" w:rsidRDefault="006E3F69" w:rsidP="006E3F69">
      <w:pPr>
        <w:shd w:val="clear" w:color="auto" w:fill="FFFFFF"/>
        <w:ind w:firstLine="1"/>
        <w:jc w:val="both"/>
        <w:rPr>
          <w:rFonts w:ascii="Arial" w:hAnsi="Arial" w:cs="Arial"/>
          <w:b/>
          <w:noProof/>
          <w:lang w:val="mk-MK"/>
        </w:rPr>
      </w:pPr>
      <w:r w:rsidRPr="006E3F69">
        <w:rPr>
          <w:rFonts w:ascii="Arial" w:hAnsi="Arial" w:cs="Arial"/>
          <w:b/>
          <w:noProof/>
          <w:lang w:val="mk-MK"/>
        </w:rPr>
        <w:t>Сите заинтересирани учесници можат да се</w:t>
      </w:r>
      <w:r>
        <w:rPr>
          <w:rFonts w:ascii="Arial" w:hAnsi="Arial" w:cs="Arial"/>
          <w:b/>
          <w:noProof/>
          <w:lang w:val="mk-MK"/>
        </w:rPr>
        <w:t xml:space="preserve"> пријават најдоцна до </w:t>
      </w:r>
      <w:r w:rsidR="00515E11">
        <w:rPr>
          <w:rFonts w:ascii="Arial" w:hAnsi="Arial" w:cs="Arial"/>
          <w:b/>
          <w:noProof/>
          <w:lang w:val="mk-MK"/>
        </w:rPr>
        <w:t>06.02.2026</w:t>
      </w:r>
      <w:r w:rsidRPr="006E3F69">
        <w:rPr>
          <w:rFonts w:ascii="Arial" w:hAnsi="Arial" w:cs="Arial"/>
          <w:b/>
          <w:noProof/>
          <w:lang w:val="mk-MK"/>
        </w:rPr>
        <w:t xml:space="preserve"> година.</w:t>
      </w:r>
    </w:p>
    <w:sectPr w:rsidR="00EB02A5" w:rsidRPr="006E3F69" w:rsidSect="002A254D">
      <w:pgSz w:w="12240" w:h="15840"/>
      <w:pgMar w:top="465" w:right="1608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3E4" w:rsidRDefault="00C723E4" w:rsidP="002A254D">
      <w:pPr>
        <w:spacing w:after="0" w:line="240" w:lineRule="auto"/>
      </w:pPr>
      <w:r>
        <w:separator/>
      </w:r>
    </w:p>
  </w:endnote>
  <w:endnote w:type="continuationSeparator" w:id="0">
    <w:p w:rsidR="00C723E4" w:rsidRDefault="00C723E4" w:rsidP="002A2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3E4" w:rsidRDefault="00C723E4" w:rsidP="002A254D">
      <w:pPr>
        <w:spacing w:after="0" w:line="240" w:lineRule="auto"/>
      </w:pPr>
      <w:r>
        <w:separator/>
      </w:r>
    </w:p>
  </w:footnote>
  <w:footnote w:type="continuationSeparator" w:id="0">
    <w:p w:rsidR="00C723E4" w:rsidRDefault="00C723E4" w:rsidP="002A25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63A8"/>
    <w:multiLevelType w:val="hybridMultilevel"/>
    <w:tmpl w:val="00C614DA"/>
    <w:lvl w:ilvl="0" w:tplc="4B427E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977F8"/>
    <w:multiLevelType w:val="hybridMultilevel"/>
    <w:tmpl w:val="825A18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442DF"/>
    <w:multiLevelType w:val="multilevel"/>
    <w:tmpl w:val="50E26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032FE1"/>
    <w:multiLevelType w:val="multilevel"/>
    <w:tmpl w:val="1638D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661040"/>
    <w:multiLevelType w:val="hybridMultilevel"/>
    <w:tmpl w:val="1D743328"/>
    <w:lvl w:ilvl="0" w:tplc="F0D847A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BC780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C8401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14D1E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42404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40748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14CAD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42053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3A35F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33558"/>
    <w:multiLevelType w:val="hybridMultilevel"/>
    <w:tmpl w:val="EBD26F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  <w:spacing w:val="-44"/>
        <w:kern w:val="16"/>
        <w:position w:val="-12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703E45"/>
    <w:multiLevelType w:val="hybridMultilevel"/>
    <w:tmpl w:val="38B6FE1E"/>
    <w:lvl w:ilvl="0" w:tplc="EAE60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pacing w:val="-44"/>
        <w:kern w:val="16"/>
        <w:position w:val="-12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9748A"/>
    <w:multiLevelType w:val="hybridMultilevel"/>
    <w:tmpl w:val="7368F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A03C8"/>
    <w:multiLevelType w:val="hybridMultilevel"/>
    <w:tmpl w:val="8D28D64E"/>
    <w:lvl w:ilvl="0" w:tplc="B46C16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A5898"/>
    <w:multiLevelType w:val="hybridMultilevel"/>
    <w:tmpl w:val="FEE40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94EE3"/>
    <w:multiLevelType w:val="hybridMultilevel"/>
    <w:tmpl w:val="99FA74CA"/>
    <w:lvl w:ilvl="0" w:tplc="166A2130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4F789A"/>
    <w:multiLevelType w:val="hybridMultilevel"/>
    <w:tmpl w:val="D4B811C8"/>
    <w:lvl w:ilvl="0" w:tplc="B1FECAF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7870DC"/>
    <w:multiLevelType w:val="hybridMultilevel"/>
    <w:tmpl w:val="F0CEB870"/>
    <w:lvl w:ilvl="0" w:tplc="58FC44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D42B99"/>
    <w:multiLevelType w:val="hybridMultilevel"/>
    <w:tmpl w:val="53E26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D917E9"/>
    <w:multiLevelType w:val="multilevel"/>
    <w:tmpl w:val="D6D41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791828"/>
    <w:multiLevelType w:val="hybridMultilevel"/>
    <w:tmpl w:val="EEB2AE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FD4077"/>
    <w:multiLevelType w:val="hybridMultilevel"/>
    <w:tmpl w:val="8B20C7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11A11AB"/>
    <w:multiLevelType w:val="hybridMultilevel"/>
    <w:tmpl w:val="1CF8E086"/>
    <w:lvl w:ilvl="0" w:tplc="4B427E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950F71"/>
    <w:multiLevelType w:val="hybridMultilevel"/>
    <w:tmpl w:val="3800E184"/>
    <w:lvl w:ilvl="0" w:tplc="9F7A7E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E05CAE"/>
    <w:multiLevelType w:val="multilevel"/>
    <w:tmpl w:val="8376B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147E61"/>
    <w:multiLevelType w:val="hybridMultilevel"/>
    <w:tmpl w:val="323201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FE1E29"/>
    <w:multiLevelType w:val="hybridMultilevel"/>
    <w:tmpl w:val="CB5E4C3E"/>
    <w:lvl w:ilvl="0" w:tplc="05C48B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CD0B52"/>
    <w:multiLevelType w:val="hybridMultilevel"/>
    <w:tmpl w:val="812866C2"/>
    <w:lvl w:ilvl="0" w:tplc="331E80B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445113"/>
    <w:multiLevelType w:val="hybridMultilevel"/>
    <w:tmpl w:val="504022B8"/>
    <w:lvl w:ilvl="0" w:tplc="82C437B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B01C91"/>
    <w:multiLevelType w:val="hybridMultilevel"/>
    <w:tmpl w:val="58809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456E96"/>
    <w:multiLevelType w:val="hybridMultilevel"/>
    <w:tmpl w:val="D64249E2"/>
    <w:lvl w:ilvl="0" w:tplc="1438064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541548"/>
    <w:multiLevelType w:val="hybridMultilevel"/>
    <w:tmpl w:val="C380B820"/>
    <w:lvl w:ilvl="0" w:tplc="6134956C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3440F3"/>
    <w:multiLevelType w:val="hybridMultilevel"/>
    <w:tmpl w:val="DF3A4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BAE3CC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D56726"/>
    <w:multiLevelType w:val="hybridMultilevel"/>
    <w:tmpl w:val="B12A0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2C594C"/>
    <w:multiLevelType w:val="hybridMultilevel"/>
    <w:tmpl w:val="E69EC5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415AEA"/>
    <w:multiLevelType w:val="hybridMultilevel"/>
    <w:tmpl w:val="74C41C66"/>
    <w:lvl w:ilvl="0" w:tplc="8812A98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7321E7"/>
    <w:multiLevelType w:val="hybridMultilevel"/>
    <w:tmpl w:val="481A74B8"/>
    <w:lvl w:ilvl="0" w:tplc="BB8461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1721A6"/>
    <w:multiLevelType w:val="hybridMultilevel"/>
    <w:tmpl w:val="6862E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DC0364"/>
    <w:multiLevelType w:val="hybridMultilevel"/>
    <w:tmpl w:val="867AA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0C6E0E"/>
    <w:multiLevelType w:val="hybridMultilevel"/>
    <w:tmpl w:val="79A66A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935A6D"/>
    <w:multiLevelType w:val="hybridMultilevel"/>
    <w:tmpl w:val="9670E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516A23"/>
    <w:multiLevelType w:val="hybridMultilevel"/>
    <w:tmpl w:val="A322E90C"/>
    <w:lvl w:ilvl="0" w:tplc="3BFC7F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523E3B"/>
    <w:multiLevelType w:val="hybridMultilevel"/>
    <w:tmpl w:val="31E44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9422AE"/>
    <w:multiLevelType w:val="hybridMultilevel"/>
    <w:tmpl w:val="62D89762"/>
    <w:lvl w:ilvl="0" w:tplc="4B427E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2C143F"/>
    <w:multiLevelType w:val="hybridMultilevel"/>
    <w:tmpl w:val="AC084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B24190"/>
    <w:multiLevelType w:val="hybridMultilevel"/>
    <w:tmpl w:val="2BE6961A"/>
    <w:lvl w:ilvl="0" w:tplc="C5B8AB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2E614E"/>
    <w:multiLevelType w:val="hybridMultilevel"/>
    <w:tmpl w:val="63DC4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FB2CE5"/>
    <w:multiLevelType w:val="hybridMultilevel"/>
    <w:tmpl w:val="715A2148"/>
    <w:lvl w:ilvl="0" w:tplc="A3B4BF8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F36AA3"/>
    <w:multiLevelType w:val="hybridMultilevel"/>
    <w:tmpl w:val="3A0C6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3F66C3"/>
    <w:multiLevelType w:val="hybridMultilevel"/>
    <w:tmpl w:val="25187546"/>
    <w:lvl w:ilvl="0" w:tplc="4B427E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B01947"/>
    <w:multiLevelType w:val="hybridMultilevel"/>
    <w:tmpl w:val="74240DAC"/>
    <w:lvl w:ilvl="0" w:tplc="480664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101A99"/>
    <w:multiLevelType w:val="hybridMultilevel"/>
    <w:tmpl w:val="2C981B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C33742E"/>
    <w:multiLevelType w:val="multilevel"/>
    <w:tmpl w:val="B958D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CFC1F78"/>
    <w:multiLevelType w:val="multilevel"/>
    <w:tmpl w:val="E84C5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0"/>
  </w:num>
  <w:num w:numId="3">
    <w:abstractNumId w:val="33"/>
  </w:num>
  <w:num w:numId="4">
    <w:abstractNumId w:val="4"/>
  </w:num>
  <w:num w:numId="5">
    <w:abstractNumId w:val="23"/>
  </w:num>
  <w:num w:numId="6">
    <w:abstractNumId w:val="20"/>
  </w:num>
  <w:num w:numId="7">
    <w:abstractNumId w:val="40"/>
  </w:num>
  <w:num w:numId="8">
    <w:abstractNumId w:val="36"/>
  </w:num>
  <w:num w:numId="9">
    <w:abstractNumId w:val="45"/>
  </w:num>
  <w:num w:numId="10">
    <w:abstractNumId w:val="21"/>
  </w:num>
  <w:num w:numId="11">
    <w:abstractNumId w:val="19"/>
  </w:num>
  <w:num w:numId="12">
    <w:abstractNumId w:val="18"/>
  </w:num>
  <w:num w:numId="13">
    <w:abstractNumId w:val="30"/>
  </w:num>
  <w:num w:numId="14">
    <w:abstractNumId w:val="8"/>
  </w:num>
  <w:num w:numId="15">
    <w:abstractNumId w:val="25"/>
  </w:num>
  <w:num w:numId="16">
    <w:abstractNumId w:val="3"/>
  </w:num>
  <w:num w:numId="17">
    <w:abstractNumId w:val="9"/>
  </w:num>
  <w:num w:numId="18">
    <w:abstractNumId w:val="24"/>
  </w:num>
  <w:num w:numId="19">
    <w:abstractNumId w:val="35"/>
  </w:num>
  <w:num w:numId="20">
    <w:abstractNumId w:val="43"/>
  </w:num>
  <w:num w:numId="21">
    <w:abstractNumId w:val="41"/>
  </w:num>
  <w:num w:numId="22">
    <w:abstractNumId w:val="7"/>
  </w:num>
  <w:num w:numId="23">
    <w:abstractNumId w:val="1"/>
  </w:num>
  <w:num w:numId="24">
    <w:abstractNumId w:val="1"/>
  </w:num>
  <w:num w:numId="25">
    <w:abstractNumId w:val="37"/>
  </w:num>
  <w:num w:numId="26">
    <w:abstractNumId w:val="17"/>
  </w:num>
  <w:num w:numId="27">
    <w:abstractNumId w:val="32"/>
  </w:num>
  <w:num w:numId="28">
    <w:abstractNumId w:val="13"/>
  </w:num>
  <w:num w:numId="29">
    <w:abstractNumId w:val="16"/>
  </w:num>
  <w:num w:numId="30">
    <w:abstractNumId w:val="46"/>
  </w:num>
  <w:num w:numId="31">
    <w:abstractNumId w:val="34"/>
  </w:num>
  <w:num w:numId="32">
    <w:abstractNumId w:val="6"/>
  </w:num>
  <w:num w:numId="33">
    <w:abstractNumId w:val="5"/>
  </w:num>
  <w:num w:numId="34">
    <w:abstractNumId w:val="15"/>
  </w:num>
  <w:num w:numId="35">
    <w:abstractNumId w:val="39"/>
  </w:num>
  <w:num w:numId="36">
    <w:abstractNumId w:val="29"/>
  </w:num>
  <w:num w:numId="37">
    <w:abstractNumId w:val="28"/>
  </w:num>
  <w:num w:numId="38">
    <w:abstractNumId w:val="22"/>
  </w:num>
  <w:num w:numId="39">
    <w:abstractNumId w:val="42"/>
  </w:num>
  <w:num w:numId="40">
    <w:abstractNumId w:val="27"/>
  </w:num>
  <w:num w:numId="41">
    <w:abstractNumId w:val="38"/>
  </w:num>
  <w:num w:numId="42">
    <w:abstractNumId w:val="12"/>
  </w:num>
  <w:num w:numId="43">
    <w:abstractNumId w:val="44"/>
  </w:num>
  <w:num w:numId="44">
    <w:abstractNumId w:val="31"/>
  </w:num>
  <w:num w:numId="45">
    <w:abstractNumId w:val="0"/>
  </w:num>
  <w:num w:numId="46">
    <w:abstractNumId w:val="11"/>
  </w:num>
  <w:num w:numId="47">
    <w:abstractNumId w:val="48"/>
  </w:num>
  <w:num w:numId="48">
    <w:abstractNumId w:val="2"/>
  </w:num>
  <w:num w:numId="49">
    <w:abstractNumId w:val="14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055"/>
    <w:rsid w:val="0000401E"/>
    <w:rsid w:val="0000777C"/>
    <w:rsid w:val="00011FC7"/>
    <w:rsid w:val="000129D8"/>
    <w:rsid w:val="000161B9"/>
    <w:rsid w:val="00035E49"/>
    <w:rsid w:val="00043E7E"/>
    <w:rsid w:val="000445F3"/>
    <w:rsid w:val="0004496D"/>
    <w:rsid w:val="000469E0"/>
    <w:rsid w:val="00054ACC"/>
    <w:rsid w:val="00056084"/>
    <w:rsid w:val="000647F2"/>
    <w:rsid w:val="00072361"/>
    <w:rsid w:val="00075B55"/>
    <w:rsid w:val="000A4F35"/>
    <w:rsid w:val="000A6D0A"/>
    <w:rsid w:val="000A7882"/>
    <w:rsid w:val="000A7FA7"/>
    <w:rsid w:val="000B262B"/>
    <w:rsid w:val="000B55ED"/>
    <w:rsid w:val="000C21D1"/>
    <w:rsid w:val="000D1A8C"/>
    <w:rsid w:val="000F1CD0"/>
    <w:rsid w:val="000F21D8"/>
    <w:rsid w:val="00101D7C"/>
    <w:rsid w:val="0010345B"/>
    <w:rsid w:val="00103B53"/>
    <w:rsid w:val="00106055"/>
    <w:rsid w:val="00114F30"/>
    <w:rsid w:val="0012283A"/>
    <w:rsid w:val="00123268"/>
    <w:rsid w:val="001258CB"/>
    <w:rsid w:val="00127D6F"/>
    <w:rsid w:val="0013050B"/>
    <w:rsid w:val="00162712"/>
    <w:rsid w:val="00163E6A"/>
    <w:rsid w:val="00171813"/>
    <w:rsid w:val="00174C75"/>
    <w:rsid w:val="00174E72"/>
    <w:rsid w:val="001A40FC"/>
    <w:rsid w:val="001E031C"/>
    <w:rsid w:val="00215F8B"/>
    <w:rsid w:val="00216498"/>
    <w:rsid w:val="002440E1"/>
    <w:rsid w:val="00244B38"/>
    <w:rsid w:val="002456A9"/>
    <w:rsid w:val="00247CAF"/>
    <w:rsid w:val="00250C79"/>
    <w:rsid w:val="00253C5C"/>
    <w:rsid w:val="00255985"/>
    <w:rsid w:val="00257B34"/>
    <w:rsid w:val="00265197"/>
    <w:rsid w:val="00266244"/>
    <w:rsid w:val="00285D64"/>
    <w:rsid w:val="00297077"/>
    <w:rsid w:val="002A254D"/>
    <w:rsid w:val="002A31F5"/>
    <w:rsid w:val="002A43AC"/>
    <w:rsid w:val="002B3DE7"/>
    <w:rsid w:val="002B75CF"/>
    <w:rsid w:val="002C016E"/>
    <w:rsid w:val="002C2E84"/>
    <w:rsid w:val="002D3C37"/>
    <w:rsid w:val="002D4BF4"/>
    <w:rsid w:val="002E115C"/>
    <w:rsid w:val="002E2864"/>
    <w:rsid w:val="002E3195"/>
    <w:rsid w:val="002E7056"/>
    <w:rsid w:val="002F23DF"/>
    <w:rsid w:val="0030303B"/>
    <w:rsid w:val="003101B8"/>
    <w:rsid w:val="00310ADD"/>
    <w:rsid w:val="003123A1"/>
    <w:rsid w:val="00332025"/>
    <w:rsid w:val="003322ED"/>
    <w:rsid w:val="00356A67"/>
    <w:rsid w:val="00363678"/>
    <w:rsid w:val="00364EAC"/>
    <w:rsid w:val="00377679"/>
    <w:rsid w:val="0038137A"/>
    <w:rsid w:val="003917FD"/>
    <w:rsid w:val="00397A38"/>
    <w:rsid w:val="003A38A6"/>
    <w:rsid w:val="003C0AC9"/>
    <w:rsid w:val="003C6FF9"/>
    <w:rsid w:val="003D376E"/>
    <w:rsid w:val="003F09F5"/>
    <w:rsid w:val="003F2393"/>
    <w:rsid w:val="003F35F0"/>
    <w:rsid w:val="003F743F"/>
    <w:rsid w:val="00423B32"/>
    <w:rsid w:val="00431722"/>
    <w:rsid w:val="004352C7"/>
    <w:rsid w:val="00441E0B"/>
    <w:rsid w:val="0044376F"/>
    <w:rsid w:val="0046334F"/>
    <w:rsid w:val="00466588"/>
    <w:rsid w:val="00491A1C"/>
    <w:rsid w:val="0049530E"/>
    <w:rsid w:val="004B2B0A"/>
    <w:rsid w:val="004B67CF"/>
    <w:rsid w:val="004C0ECE"/>
    <w:rsid w:val="004E57D0"/>
    <w:rsid w:val="004E68EE"/>
    <w:rsid w:val="004E706A"/>
    <w:rsid w:val="004F7710"/>
    <w:rsid w:val="00506A9A"/>
    <w:rsid w:val="00512770"/>
    <w:rsid w:val="00515E11"/>
    <w:rsid w:val="0053261B"/>
    <w:rsid w:val="005359AA"/>
    <w:rsid w:val="00535FC9"/>
    <w:rsid w:val="00536397"/>
    <w:rsid w:val="0053664B"/>
    <w:rsid w:val="00536E6A"/>
    <w:rsid w:val="00540C19"/>
    <w:rsid w:val="005539ED"/>
    <w:rsid w:val="00553ADB"/>
    <w:rsid w:val="00563951"/>
    <w:rsid w:val="00563D15"/>
    <w:rsid w:val="00571CDD"/>
    <w:rsid w:val="0057253D"/>
    <w:rsid w:val="0058330C"/>
    <w:rsid w:val="00597331"/>
    <w:rsid w:val="005A11D9"/>
    <w:rsid w:val="005A6F3A"/>
    <w:rsid w:val="005C3740"/>
    <w:rsid w:val="005C7B29"/>
    <w:rsid w:val="005C7D63"/>
    <w:rsid w:val="005D37C7"/>
    <w:rsid w:val="005F31DE"/>
    <w:rsid w:val="005F6AF7"/>
    <w:rsid w:val="005F7061"/>
    <w:rsid w:val="00616F7C"/>
    <w:rsid w:val="00620DE7"/>
    <w:rsid w:val="00630E74"/>
    <w:rsid w:val="00632806"/>
    <w:rsid w:val="00633C08"/>
    <w:rsid w:val="00637E5B"/>
    <w:rsid w:val="006502EC"/>
    <w:rsid w:val="00653B22"/>
    <w:rsid w:val="006660CC"/>
    <w:rsid w:val="00666FE8"/>
    <w:rsid w:val="00674C6F"/>
    <w:rsid w:val="006847F9"/>
    <w:rsid w:val="006911C0"/>
    <w:rsid w:val="00696E69"/>
    <w:rsid w:val="006A7AE8"/>
    <w:rsid w:val="006B4CCA"/>
    <w:rsid w:val="006D78E9"/>
    <w:rsid w:val="006E05C1"/>
    <w:rsid w:val="006E3F69"/>
    <w:rsid w:val="006F0FAA"/>
    <w:rsid w:val="007034E7"/>
    <w:rsid w:val="00712B6A"/>
    <w:rsid w:val="00720789"/>
    <w:rsid w:val="00724D9A"/>
    <w:rsid w:val="00725B75"/>
    <w:rsid w:val="007326A8"/>
    <w:rsid w:val="00736E0B"/>
    <w:rsid w:val="00740127"/>
    <w:rsid w:val="00744D34"/>
    <w:rsid w:val="0076566B"/>
    <w:rsid w:val="007658C8"/>
    <w:rsid w:val="00773FD3"/>
    <w:rsid w:val="00797FA7"/>
    <w:rsid w:val="007A07D1"/>
    <w:rsid w:val="007B5FB5"/>
    <w:rsid w:val="007B74A1"/>
    <w:rsid w:val="007D2FF8"/>
    <w:rsid w:val="007E27CD"/>
    <w:rsid w:val="007E4B58"/>
    <w:rsid w:val="007E575E"/>
    <w:rsid w:val="007F03B7"/>
    <w:rsid w:val="007F7A94"/>
    <w:rsid w:val="00807BBC"/>
    <w:rsid w:val="0082016A"/>
    <w:rsid w:val="0082154F"/>
    <w:rsid w:val="00835CE0"/>
    <w:rsid w:val="00835F48"/>
    <w:rsid w:val="008447F1"/>
    <w:rsid w:val="00852046"/>
    <w:rsid w:val="00856179"/>
    <w:rsid w:val="0086156F"/>
    <w:rsid w:val="0086230D"/>
    <w:rsid w:val="0086693E"/>
    <w:rsid w:val="008723EF"/>
    <w:rsid w:val="00872EF1"/>
    <w:rsid w:val="00877D39"/>
    <w:rsid w:val="008908CA"/>
    <w:rsid w:val="00894B46"/>
    <w:rsid w:val="008A0B62"/>
    <w:rsid w:val="008A4578"/>
    <w:rsid w:val="008B259D"/>
    <w:rsid w:val="008C40FA"/>
    <w:rsid w:val="008C7062"/>
    <w:rsid w:val="008D2B9E"/>
    <w:rsid w:val="008D4C9F"/>
    <w:rsid w:val="008D71FF"/>
    <w:rsid w:val="008E50D8"/>
    <w:rsid w:val="008F4CC6"/>
    <w:rsid w:val="008F611E"/>
    <w:rsid w:val="00905B3A"/>
    <w:rsid w:val="00907BC9"/>
    <w:rsid w:val="00924C86"/>
    <w:rsid w:val="00926D78"/>
    <w:rsid w:val="00933179"/>
    <w:rsid w:val="009447FB"/>
    <w:rsid w:val="00956A79"/>
    <w:rsid w:val="009577C0"/>
    <w:rsid w:val="00963E47"/>
    <w:rsid w:val="0097609A"/>
    <w:rsid w:val="00981E75"/>
    <w:rsid w:val="00984755"/>
    <w:rsid w:val="00985809"/>
    <w:rsid w:val="00996628"/>
    <w:rsid w:val="009A0DDB"/>
    <w:rsid w:val="009A736A"/>
    <w:rsid w:val="009B0669"/>
    <w:rsid w:val="009B3601"/>
    <w:rsid w:val="009C2CBE"/>
    <w:rsid w:val="009D11DB"/>
    <w:rsid w:val="009D457C"/>
    <w:rsid w:val="009D6BF4"/>
    <w:rsid w:val="009E17D1"/>
    <w:rsid w:val="009F7C58"/>
    <w:rsid w:val="00A20ECE"/>
    <w:rsid w:val="00A265C3"/>
    <w:rsid w:val="00A35452"/>
    <w:rsid w:val="00A36CED"/>
    <w:rsid w:val="00A47DA7"/>
    <w:rsid w:val="00A55B6B"/>
    <w:rsid w:val="00A56B6E"/>
    <w:rsid w:val="00A61C5F"/>
    <w:rsid w:val="00A743F4"/>
    <w:rsid w:val="00A92779"/>
    <w:rsid w:val="00AA1B00"/>
    <w:rsid w:val="00AA7308"/>
    <w:rsid w:val="00AB32DB"/>
    <w:rsid w:val="00AB58F6"/>
    <w:rsid w:val="00AB7975"/>
    <w:rsid w:val="00AC6E9F"/>
    <w:rsid w:val="00AE0A1E"/>
    <w:rsid w:val="00AE5ACB"/>
    <w:rsid w:val="00AF55D5"/>
    <w:rsid w:val="00B1052C"/>
    <w:rsid w:val="00B15E2C"/>
    <w:rsid w:val="00B1723F"/>
    <w:rsid w:val="00B22F44"/>
    <w:rsid w:val="00B233AB"/>
    <w:rsid w:val="00B32941"/>
    <w:rsid w:val="00B36C6D"/>
    <w:rsid w:val="00B47F6F"/>
    <w:rsid w:val="00B50A35"/>
    <w:rsid w:val="00B518F1"/>
    <w:rsid w:val="00B62035"/>
    <w:rsid w:val="00B65C18"/>
    <w:rsid w:val="00B722D3"/>
    <w:rsid w:val="00B82659"/>
    <w:rsid w:val="00B851B1"/>
    <w:rsid w:val="00B863F5"/>
    <w:rsid w:val="00B9098A"/>
    <w:rsid w:val="00BA7BDB"/>
    <w:rsid w:val="00BB1E8E"/>
    <w:rsid w:val="00BB3FDF"/>
    <w:rsid w:val="00BB498E"/>
    <w:rsid w:val="00BB5776"/>
    <w:rsid w:val="00BC1147"/>
    <w:rsid w:val="00BC56A1"/>
    <w:rsid w:val="00BD06DF"/>
    <w:rsid w:val="00BD1CB8"/>
    <w:rsid w:val="00BD70A8"/>
    <w:rsid w:val="00BE4B09"/>
    <w:rsid w:val="00BF0075"/>
    <w:rsid w:val="00C07D95"/>
    <w:rsid w:val="00C107B8"/>
    <w:rsid w:val="00C1245A"/>
    <w:rsid w:val="00C13AC9"/>
    <w:rsid w:val="00C15D3E"/>
    <w:rsid w:val="00C221B7"/>
    <w:rsid w:val="00C33478"/>
    <w:rsid w:val="00C4795D"/>
    <w:rsid w:val="00C5321D"/>
    <w:rsid w:val="00C5328D"/>
    <w:rsid w:val="00C723E4"/>
    <w:rsid w:val="00C77F19"/>
    <w:rsid w:val="00C81205"/>
    <w:rsid w:val="00C82F7C"/>
    <w:rsid w:val="00C83B1D"/>
    <w:rsid w:val="00C97DCF"/>
    <w:rsid w:val="00CA0CCF"/>
    <w:rsid w:val="00CA363F"/>
    <w:rsid w:val="00CD14D7"/>
    <w:rsid w:val="00CD4685"/>
    <w:rsid w:val="00CE0719"/>
    <w:rsid w:val="00CF1AA0"/>
    <w:rsid w:val="00D0602F"/>
    <w:rsid w:val="00D120E3"/>
    <w:rsid w:val="00D161A4"/>
    <w:rsid w:val="00D20276"/>
    <w:rsid w:val="00D20E73"/>
    <w:rsid w:val="00D23E57"/>
    <w:rsid w:val="00D25086"/>
    <w:rsid w:val="00D256E1"/>
    <w:rsid w:val="00D25BD8"/>
    <w:rsid w:val="00D2689B"/>
    <w:rsid w:val="00D52E73"/>
    <w:rsid w:val="00D531A5"/>
    <w:rsid w:val="00D67632"/>
    <w:rsid w:val="00D7654A"/>
    <w:rsid w:val="00D81476"/>
    <w:rsid w:val="00D8274D"/>
    <w:rsid w:val="00D82E2B"/>
    <w:rsid w:val="00D85011"/>
    <w:rsid w:val="00D96478"/>
    <w:rsid w:val="00DA4385"/>
    <w:rsid w:val="00DA4B9C"/>
    <w:rsid w:val="00DA5431"/>
    <w:rsid w:val="00DB4B55"/>
    <w:rsid w:val="00DC2C4C"/>
    <w:rsid w:val="00DC5B4C"/>
    <w:rsid w:val="00DE7E56"/>
    <w:rsid w:val="00DF3704"/>
    <w:rsid w:val="00E278A4"/>
    <w:rsid w:val="00E36E61"/>
    <w:rsid w:val="00E41688"/>
    <w:rsid w:val="00E651A4"/>
    <w:rsid w:val="00EB02A5"/>
    <w:rsid w:val="00EB2D42"/>
    <w:rsid w:val="00EB301E"/>
    <w:rsid w:val="00EB58CD"/>
    <w:rsid w:val="00EC292F"/>
    <w:rsid w:val="00EE09A9"/>
    <w:rsid w:val="00EE27FD"/>
    <w:rsid w:val="00EE40A9"/>
    <w:rsid w:val="00EE4701"/>
    <w:rsid w:val="00EF7609"/>
    <w:rsid w:val="00F10356"/>
    <w:rsid w:val="00F15DF0"/>
    <w:rsid w:val="00F314C6"/>
    <w:rsid w:val="00F31CF9"/>
    <w:rsid w:val="00F330BA"/>
    <w:rsid w:val="00F34767"/>
    <w:rsid w:val="00F546F3"/>
    <w:rsid w:val="00F931FF"/>
    <w:rsid w:val="00F9516E"/>
    <w:rsid w:val="00F95CEE"/>
    <w:rsid w:val="00F96540"/>
    <w:rsid w:val="00FA0994"/>
    <w:rsid w:val="00FA5C38"/>
    <w:rsid w:val="00FB60A6"/>
    <w:rsid w:val="00FB6F51"/>
    <w:rsid w:val="00FC0403"/>
    <w:rsid w:val="00FC38B6"/>
    <w:rsid w:val="00FE00C8"/>
    <w:rsid w:val="00FF2F71"/>
    <w:rsid w:val="00FF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1EEAAC"/>
  <w15:chartTrackingRefBased/>
  <w15:docId w15:val="{1DF1B46E-256C-5141-A202-C01B0DF8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1FF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CC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uiPriority w:val="99"/>
    <w:qFormat/>
    <w:rsid w:val="00963E47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055"/>
    <w:pPr>
      <w:ind w:left="720"/>
      <w:contextualSpacing/>
    </w:pPr>
  </w:style>
  <w:style w:type="paragraph" w:styleId="NormalWeb">
    <w:name w:val="Normal (Web)"/>
    <w:basedOn w:val="Normal"/>
    <w:uiPriority w:val="99"/>
    <w:rsid w:val="00106055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106055"/>
    <w:rPr>
      <w:b/>
      <w:bCs/>
    </w:rPr>
  </w:style>
  <w:style w:type="paragraph" w:customStyle="1" w:styleId="TableContents">
    <w:name w:val="Table Contents"/>
    <w:basedOn w:val="Normal"/>
    <w:rsid w:val="00106055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customStyle="1" w:styleId="Heading3Char">
    <w:name w:val="Heading 3 Char"/>
    <w:link w:val="Heading3"/>
    <w:uiPriority w:val="99"/>
    <w:rsid w:val="00963E47"/>
    <w:rPr>
      <w:rFonts w:ascii="Times New Roman" w:eastAsia="Calibri" w:hAnsi="Times New Roman" w:cs="Times New Roman"/>
      <w:b/>
      <w:bCs/>
      <w:sz w:val="27"/>
      <w:szCs w:val="27"/>
      <w:lang w:val="en-GB" w:eastAsia="en-GB"/>
    </w:rPr>
  </w:style>
  <w:style w:type="paragraph" w:customStyle="1" w:styleId="kurseviciljevi">
    <w:name w:val="kursevi_ciljevi"/>
    <w:basedOn w:val="Normal"/>
    <w:rsid w:val="005F31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kurseviopis">
    <w:name w:val="kursevi_opis"/>
    <w:basedOn w:val="Normal"/>
    <w:rsid w:val="005F31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CA0CC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E278A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E278A4"/>
    <w:rPr>
      <w:sz w:val="22"/>
      <w:szCs w:val="22"/>
    </w:rPr>
  </w:style>
  <w:style w:type="character" w:customStyle="1" w:styleId="hps">
    <w:name w:val="hps"/>
    <w:rsid w:val="00DE7E56"/>
  </w:style>
  <w:style w:type="paragraph" w:styleId="NoSpacing">
    <w:name w:val="No Spacing"/>
    <w:uiPriority w:val="1"/>
    <w:qFormat/>
    <w:rsid w:val="00F330BA"/>
    <w:rPr>
      <w:rFonts w:eastAsia="Times New Roman" w:cs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314C6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A25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54D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A25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54D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163E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Канцеларија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Канцеларија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8CDF0-623F-435B-887C-E627CAE98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3684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Anita.Mitrevska</dc:creator>
  <cp:keywords/>
  <cp:lastModifiedBy>Elizabeta Andrievska-Eftimova</cp:lastModifiedBy>
  <cp:revision>2</cp:revision>
  <cp:lastPrinted>2023-08-17T12:54:00Z</cp:lastPrinted>
  <dcterms:created xsi:type="dcterms:W3CDTF">2026-01-16T07:55:00Z</dcterms:created>
  <dcterms:modified xsi:type="dcterms:W3CDTF">2026-01-16T07:55:00Z</dcterms:modified>
</cp:coreProperties>
</file>